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EC9D" w14:textId="11298269" w:rsidR="00D077E9" w:rsidRDefault="008E3D4F" w:rsidP="00D70D02">
      <w:bookmarkStart w:id="0" w:name="_Hlk91038273"/>
      <w:bookmarkEnd w:id="0"/>
      <w:r>
        <w:rPr>
          <w:noProof/>
        </w:rPr>
        <w:drawing>
          <wp:anchor distT="0" distB="0" distL="114300" distR="114300" simplePos="0" relativeHeight="251658240" behindDoc="1" locked="0" layoutInCell="1" allowOverlap="1" wp14:anchorId="6D794371" wp14:editId="442DBE81">
            <wp:simplePos x="0" y="0"/>
            <wp:positionH relativeFrom="column">
              <wp:posOffset>-744046</wp:posOffset>
            </wp:positionH>
            <wp:positionV relativeFrom="page">
              <wp:posOffset>12526</wp:posOffset>
            </wp:positionV>
            <wp:extent cx="7779119" cy="66701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7796531" cy="66850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19119D3D" w14:textId="77777777" w:rsidTr="00D077E9">
        <w:trPr>
          <w:trHeight w:val="1894"/>
        </w:trPr>
        <w:tc>
          <w:tcPr>
            <w:tcW w:w="5580" w:type="dxa"/>
            <w:tcBorders>
              <w:top w:val="nil"/>
              <w:left w:val="nil"/>
              <w:bottom w:val="nil"/>
              <w:right w:val="nil"/>
            </w:tcBorders>
          </w:tcPr>
          <w:p w14:paraId="4898FDB4" w14:textId="77777777" w:rsidR="00D077E9" w:rsidRDefault="00D077E9" w:rsidP="00D077E9">
            <w:r>
              <w:rPr>
                <w:noProof/>
              </w:rPr>
              <mc:AlternateContent>
                <mc:Choice Requires="wps">
                  <w:drawing>
                    <wp:inline distT="0" distB="0" distL="0" distR="0" wp14:anchorId="5DFA7EE9" wp14:editId="6DE39C17">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11267CD7" w14:textId="270CE979" w:rsidR="00D077E9" w:rsidRPr="00267774" w:rsidRDefault="00267774" w:rsidP="00D077E9">
                                  <w:pPr>
                                    <w:pStyle w:val="Title"/>
                                    <w:rPr>
                                      <w:sz w:val="56"/>
                                      <w:szCs w:val="48"/>
                                    </w:rPr>
                                  </w:pPr>
                                  <w:r w:rsidRPr="00267774">
                                    <w:rPr>
                                      <w:sz w:val="56"/>
                                      <w:szCs w:val="48"/>
                                    </w:rPr>
                                    <w:t xml:space="preserve">Financial </w:t>
                                  </w:r>
                                  <w:r w:rsidR="00517DC7">
                                    <w:rPr>
                                      <w:sz w:val="56"/>
                                      <w:szCs w:val="48"/>
                                    </w:rPr>
                                    <w:t>Overview</w:t>
                                  </w:r>
                                </w:p>
                                <w:p w14:paraId="0C8FF44A" w14:textId="6CF573CD" w:rsidR="00D077E9" w:rsidRPr="00267774" w:rsidRDefault="00D077E9" w:rsidP="00D077E9">
                                  <w:pPr>
                                    <w:pStyle w:val="Title"/>
                                    <w:spacing w:after="0"/>
                                    <w:rPr>
                                      <w:sz w:val="56"/>
                                      <w:szCs w:val="48"/>
                                    </w:rPr>
                                  </w:pPr>
                                  <w:r w:rsidRPr="00267774">
                                    <w:rPr>
                                      <w:sz w:val="56"/>
                                      <w:szCs w:val="48"/>
                                    </w:rPr>
                                    <w:t>20</w:t>
                                  </w:r>
                                  <w:r w:rsidR="00267774" w:rsidRPr="00267774">
                                    <w:rPr>
                                      <w:sz w:val="56"/>
                                      <w:szCs w:val="4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DFA7EE9"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11267CD7" w14:textId="270CE979" w:rsidR="00D077E9" w:rsidRPr="00267774" w:rsidRDefault="00267774" w:rsidP="00D077E9">
                            <w:pPr>
                              <w:pStyle w:val="Title"/>
                              <w:rPr>
                                <w:sz w:val="56"/>
                                <w:szCs w:val="48"/>
                              </w:rPr>
                            </w:pPr>
                            <w:r w:rsidRPr="00267774">
                              <w:rPr>
                                <w:sz w:val="56"/>
                                <w:szCs w:val="48"/>
                              </w:rPr>
                              <w:t xml:space="preserve">Financial </w:t>
                            </w:r>
                            <w:r w:rsidR="00517DC7">
                              <w:rPr>
                                <w:sz w:val="56"/>
                                <w:szCs w:val="48"/>
                              </w:rPr>
                              <w:t>Overview</w:t>
                            </w:r>
                          </w:p>
                          <w:p w14:paraId="0C8FF44A" w14:textId="6CF573CD" w:rsidR="00D077E9" w:rsidRPr="00267774" w:rsidRDefault="00D077E9" w:rsidP="00D077E9">
                            <w:pPr>
                              <w:pStyle w:val="Title"/>
                              <w:spacing w:after="0"/>
                              <w:rPr>
                                <w:sz w:val="56"/>
                                <w:szCs w:val="48"/>
                              </w:rPr>
                            </w:pPr>
                            <w:r w:rsidRPr="00267774">
                              <w:rPr>
                                <w:sz w:val="56"/>
                                <w:szCs w:val="48"/>
                              </w:rPr>
                              <w:t>20</w:t>
                            </w:r>
                            <w:r w:rsidR="00267774" w:rsidRPr="00267774">
                              <w:rPr>
                                <w:sz w:val="56"/>
                                <w:szCs w:val="48"/>
                              </w:rPr>
                              <w:t>21</w:t>
                            </w:r>
                          </w:p>
                        </w:txbxContent>
                      </v:textbox>
                      <w10:anchorlock/>
                    </v:shape>
                  </w:pict>
                </mc:Fallback>
              </mc:AlternateContent>
            </w:r>
          </w:p>
          <w:p w14:paraId="3049C4DA" w14:textId="77777777" w:rsidR="00D077E9" w:rsidRDefault="00D077E9" w:rsidP="00D077E9">
            <w:r>
              <w:rPr>
                <w:noProof/>
              </w:rPr>
              <mc:AlternateContent>
                <mc:Choice Requires="wps">
                  <w:drawing>
                    <wp:inline distT="0" distB="0" distL="0" distR="0" wp14:anchorId="4FE80A54" wp14:editId="13E1089E">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F743F6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05060482" w14:textId="77777777" w:rsidTr="00D077E9">
        <w:trPr>
          <w:trHeight w:val="7636"/>
        </w:trPr>
        <w:tc>
          <w:tcPr>
            <w:tcW w:w="5580" w:type="dxa"/>
            <w:tcBorders>
              <w:top w:val="nil"/>
              <w:left w:val="nil"/>
              <w:bottom w:val="nil"/>
              <w:right w:val="nil"/>
            </w:tcBorders>
          </w:tcPr>
          <w:p w14:paraId="53C9EFEC" w14:textId="77777777" w:rsidR="00D077E9" w:rsidRDefault="00D077E9" w:rsidP="00D077E9">
            <w:pPr>
              <w:rPr>
                <w:noProof/>
              </w:rPr>
            </w:pPr>
          </w:p>
        </w:tc>
      </w:tr>
      <w:tr w:rsidR="00D077E9" w14:paraId="62C02723" w14:textId="77777777" w:rsidTr="00D077E9">
        <w:trPr>
          <w:trHeight w:val="2171"/>
        </w:trPr>
        <w:tc>
          <w:tcPr>
            <w:tcW w:w="5580" w:type="dxa"/>
            <w:tcBorders>
              <w:top w:val="nil"/>
              <w:left w:val="nil"/>
              <w:bottom w:val="nil"/>
              <w:right w:val="nil"/>
            </w:tcBorders>
          </w:tcPr>
          <w:p w14:paraId="52E7A58C" w14:textId="2C72D44C" w:rsidR="00D077E9" w:rsidRDefault="00CA1664" w:rsidP="00D077E9">
            <w:r>
              <w:rPr>
                <w:rStyle w:val="SubtitleChar"/>
                <w:b w:val="0"/>
              </w:rPr>
              <w:fldChar w:fldCharType="begin"/>
            </w:r>
            <w:r>
              <w:rPr>
                <w:rStyle w:val="SubtitleChar"/>
                <w:b w:val="0"/>
              </w:rPr>
              <w:instrText xml:space="preserve"> DATE  \@ "MMMM yyyy"  \* MERGEFORMAT </w:instrText>
            </w:r>
            <w:r>
              <w:rPr>
                <w:rStyle w:val="SubtitleChar"/>
                <w:b w:val="0"/>
              </w:rPr>
              <w:fldChar w:fldCharType="separate"/>
            </w:r>
            <w:r w:rsidR="00824BFE">
              <w:rPr>
                <w:rStyle w:val="SubtitleChar"/>
                <w:b w:val="0"/>
                <w:noProof/>
              </w:rPr>
              <w:t>December 2021</w:t>
            </w:r>
            <w:r>
              <w:rPr>
                <w:rStyle w:val="SubtitleChar"/>
                <w:b w:val="0"/>
              </w:rPr>
              <w:fldChar w:fldCharType="end"/>
            </w:r>
          </w:p>
          <w:p w14:paraId="1BC6E027"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3B144F8B" wp14:editId="153C5F8A">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E72E3D7"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3791E80C" w14:textId="77777777" w:rsidR="00D077E9" w:rsidRDefault="00D077E9" w:rsidP="00D077E9">
            <w:pPr>
              <w:rPr>
                <w:noProof/>
                <w:sz w:val="10"/>
                <w:szCs w:val="10"/>
              </w:rPr>
            </w:pPr>
          </w:p>
          <w:p w14:paraId="737FF0D1" w14:textId="77777777" w:rsidR="00D077E9" w:rsidRDefault="00D077E9" w:rsidP="00D077E9">
            <w:pPr>
              <w:rPr>
                <w:noProof/>
                <w:sz w:val="10"/>
                <w:szCs w:val="10"/>
              </w:rPr>
            </w:pPr>
          </w:p>
          <w:p w14:paraId="0E4687AD" w14:textId="4313B1E0" w:rsidR="00D077E9" w:rsidRDefault="00C9470B" w:rsidP="00D077E9">
            <w:sdt>
              <w:sdtPr>
                <w:id w:val="-1740469667"/>
                <w:placeholder>
                  <w:docPart w:val="44073A3F003142DAA2AC5F61E985D0F5"/>
                </w:placeholder>
                <w15:appearance w15:val="hidden"/>
              </w:sdtPr>
              <w:sdtEndPr/>
              <w:sdtContent>
                <w:r w:rsidR="00AA5752">
                  <w:t>K</w:t>
                </w:r>
                <w:r w:rsidR="00AA5752" w:rsidRPr="00AA5752">
                  <w:t xml:space="preserve">raton </w:t>
                </w:r>
                <w:r w:rsidR="00AA5752">
                  <w:t>C</w:t>
                </w:r>
                <w:r w:rsidR="00AA5752" w:rsidRPr="00AA5752">
                  <w:t>orporation</w:t>
                </w:r>
              </w:sdtContent>
            </w:sdt>
          </w:p>
          <w:p w14:paraId="42CFB42A" w14:textId="46C2AFD8" w:rsidR="00D077E9" w:rsidRDefault="00D077E9" w:rsidP="00D077E9">
            <w:r w:rsidRPr="00B231E5">
              <w:t>Authored by:</w:t>
            </w:r>
            <w:r>
              <w:t xml:space="preserve"> </w:t>
            </w:r>
            <w:sdt>
              <w:sdtPr>
                <w:alias w:val="Your Name"/>
                <w:tag w:val="Your Name"/>
                <w:id w:val="-180584491"/>
                <w:placeholder>
                  <w:docPart w:val="A5005642B0E24523B70EF25316C6E12E"/>
                </w:placeholder>
                <w:dataBinding w:prefixMappings="xmlns:ns0='http://schemas.microsoft.com/office/2006/coverPageProps' " w:xpath="/ns0:CoverPageProperties[1]/ns0:CompanyFax[1]" w:storeItemID="{55AF091B-3C7A-41E3-B477-F2FDAA23CFDA}"/>
                <w15:appearance w15:val="hidden"/>
                <w:text w:multiLine="1"/>
              </w:sdtPr>
              <w:sdtEndPr/>
              <w:sdtContent>
                <w:r w:rsidR="00AA5752">
                  <w:t>Rohra Yogesh</w:t>
                </w:r>
              </w:sdtContent>
            </w:sdt>
          </w:p>
          <w:p w14:paraId="353F9191" w14:textId="77777777" w:rsidR="00D077E9" w:rsidRPr="00D86945" w:rsidRDefault="00D077E9" w:rsidP="00D077E9">
            <w:pPr>
              <w:rPr>
                <w:noProof/>
                <w:sz w:val="10"/>
                <w:szCs w:val="10"/>
              </w:rPr>
            </w:pPr>
          </w:p>
        </w:tc>
      </w:tr>
    </w:tbl>
    <w:p w14:paraId="0964DD72" w14:textId="718A7C46" w:rsidR="00CC3E07" w:rsidRDefault="00D077E9">
      <w:pPr>
        <w:spacing w:after="200"/>
      </w:pPr>
      <w:r>
        <w:rPr>
          <w:noProof/>
        </w:rPr>
        <mc:AlternateContent>
          <mc:Choice Requires="wps">
            <w:drawing>
              <wp:anchor distT="0" distB="0" distL="114300" distR="114300" simplePos="0" relativeHeight="251659264" behindDoc="1" locked="0" layoutInCell="1" allowOverlap="1" wp14:anchorId="5F20CD69" wp14:editId="712AA80C">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4C853"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129AF3DF" wp14:editId="5D8A65F0">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7DDAA5"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rsidR="00CC3E07">
        <w:t xml:space="preserve">                                 </w:t>
      </w:r>
    </w:p>
    <w:p w14:paraId="19815B38" w14:textId="482A130C" w:rsidR="00CC3E07" w:rsidRDefault="00CC3E07">
      <w:pPr>
        <w:spacing w:after="200"/>
      </w:pPr>
    </w:p>
    <w:p w14:paraId="030FA926" w14:textId="77777777" w:rsidR="00CC3E07" w:rsidRDefault="00CC3E07">
      <w:pPr>
        <w:spacing w:after="200"/>
      </w:pPr>
    </w:p>
    <w:p w14:paraId="3A6A771B" w14:textId="77777777" w:rsidR="00CC3E07" w:rsidRDefault="00CC3E07">
      <w:pPr>
        <w:spacing w:after="200"/>
      </w:pPr>
    </w:p>
    <w:p w14:paraId="32BBD5D6" w14:textId="77777777" w:rsidR="00CC3E07" w:rsidRDefault="00CC3E07">
      <w:pPr>
        <w:spacing w:after="200"/>
      </w:pPr>
    </w:p>
    <w:p w14:paraId="1111ED50" w14:textId="77777777" w:rsidR="00CC3E07" w:rsidRDefault="00CC3E07">
      <w:pPr>
        <w:spacing w:after="200"/>
      </w:pPr>
    </w:p>
    <w:p w14:paraId="16702056" w14:textId="77777777" w:rsidR="00CC3E07" w:rsidRDefault="00CC3E07">
      <w:pPr>
        <w:spacing w:after="200"/>
      </w:pPr>
    </w:p>
    <w:p w14:paraId="0960547B" w14:textId="77777777" w:rsidR="00CC3E07" w:rsidRDefault="00CC3E07">
      <w:pPr>
        <w:spacing w:after="200"/>
      </w:pPr>
    </w:p>
    <w:p w14:paraId="399E9561" w14:textId="77777777" w:rsidR="00CC3E07" w:rsidRDefault="00CC3E07">
      <w:pPr>
        <w:spacing w:after="200"/>
      </w:pPr>
    </w:p>
    <w:p w14:paraId="00F3C80C" w14:textId="77777777" w:rsidR="00CC3E07" w:rsidRDefault="00CC3E07">
      <w:pPr>
        <w:spacing w:after="200"/>
      </w:pPr>
    </w:p>
    <w:p w14:paraId="05DCEB21" w14:textId="77777777" w:rsidR="00CC3E07" w:rsidRDefault="00CC3E07">
      <w:pPr>
        <w:spacing w:after="200"/>
      </w:pPr>
    </w:p>
    <w:p w14:paraId="18C0E1EB" w14:textId="77777777" w:rsidR="00CC3E07" w:rsidRDefault="00CC3E07">
      <w:pPr>
        <w:spacing w:after="200"/>
      </w:pPr>
    </w:p>
    <w:p w14:paraId="4D001004" w14:textId="77777777" w:rsidR="00CC3E07" w:rsidRDefault="00CC3E07">
      <w:pPr>
        <w:spacing w:after="200"/>
      </w:pPr>
    </w:p>
    <w:p w14:paraId="605C353C" w14:textId="77777777" w:rsidR="00CC3E07" w:rsidRDefault="00CC3E07">
      <w:pPr>
        <w:spacing w:after="200"/>
      </w:pPr>
    </w:p>
    <w:p w14:paraId="77458E38" w14:textId="77777777" w:rsidR="00CC3E07" w:rsidRDefault="00CC3E07">
      <w:pPr>
        <w:spacing w:after="200"/>
      </w:pPr>
    </w:p>
    <w:p w14:paraId="0EFE0C5F" w14:textId="77777777" w:rsidR="00CC3E07" w:rsidRDefault="00CC3E07">
      <w:pPr>
        <w:spacing w:after="200"/>
      </w:pPr>
    </w:p>
    <w:p w14:paraId="245FA21D" w14:textId="77777777" w:rsidR="00CC3E07" w:rsidRDefault="00CC3E07">
      <w:pPr>
        <w:spacing w:after="200"/>
      </w:pPr>
      <w:r>
        <w:t xml:space="preserve">                        </w:t>
      </w:r>
    </w:p>
    <w:p w14:paraId="7F77C29E" w14:textId="77777777" w:rsidR="00DD4F64" w:rsidRDefault="00CC3E07" w:rsidP="00DD4F64">
      <w:pPr>
        <w:spacing w:after="200"/>
        <w:ind w:left="2160"/>
      </w:pPr>
      <w:r>
        <w:t xml:space="preserve">                          </w:t>
      </w:r>
      <w:r w:rsidR="00DD4F64">
        <w:t xml:space="preserve">        </w:t>
      </w:r>
    </w:p>
    <w:p w14:paraId="00AA6427" w14:textId="0D6BABEF" w:rsidR="00D077E9" w:rsidRDefault="00DD4F64" w:rsidP="00DD4F64">
      <w:pPr>
        <w:spacing w:after="200"/>
      </w:pPr>
      <w:r>
        <w:t xml:space="preserve">                      </w:t>
      </w:r>
      <w:r>
        <w:rPr>
          <w:noProof/>
        </w:rPr>
        <w:drawing>
          <wp:inline distT="0" distB="0" distL="0" distR="0" wp14:anchorId="38B44E1A" wp14:editId="52889D69">
            <wp:extent cx="1688123" cy="885347"/>
            <wp:effectExtent l="0" t="0" r="7620" b="0"/>
            <wp:docPr id="10" name="Picture 1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10"/>
                    </pic:cNvPr>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699931" cy="891540"/>
                    </a:xfrm>
                    <a:prstGeom prst="rect">
                      <a:avLst/>
                    </a:prstGeom>
                  </pic:spPr>
                </pic:pic>
              </a:graphicData>
            </a:graphic>
          </wp:inline>
        </w:drawing>
      </w:r>
    </w:p>
    <w:p w14:paraId="196AC936" w14:textId="77777777" w:rsidR="00D702B1" w:rsidRDefault="00D702B1">
      <w:pPr>
        <w:spacing w:after="200"/>
        <w:rPr>
          <w:rFonts w:asciiTheme="majorHAnsi" w:eastAsiaTheme="majorEastAsia" w:hAnsiTheme="majorHAnsi" w:cstheme="majorBidi"/>
          <w:color w:val="061F57" w:themeColor="text2" w:themeShade="BF"/>
          <w:kern w:val="28"/>
          <w:sz w:val="52"/>
          <w:szCs w:val="32"/>
        </w:rPr>
      </w:pPr>
      <w:r>
        <w:br w:type="page"/>
      </w:r>
    </w:p>
    <w:p w14:paraId="4CC9B644" w14:textId="21051D27" w:rsidR="005B6B3D" w:rsidRPr="00AB6D91" w:rsidRDefault="001B3650" w:rsidP="00D077E9">
      <w:pPr>
        <w:pStyle w:val="Heading1"/>
        <w:rPr>
          <w:u w:val="single"/>
        </w:rPr>
      </w:pPr>
      <w:r w:rsidRPr="00AB6D91">
        <w:rPr>
          <w:noProof/>
          <w:sz w:val="72"/>
          <w:szCs w:val="40"/>
          <w:u w:val="single"/>
        </w:rPr>
        <w:lastRenderedPageBreak/>
        <w:drawing>
          <wp:anchor distT="0" distB="0" distL="114300" distR="114300" simplePos="0" relativeHeight="251665408" behindDoc="1" locked="0" layoutInCell="1" allowOverlap="1" wp14:anchorId="01223BF2" wp14:editId="627A84E3">
            <wp:simplePos x="0" y="0"/>
            <wp:positionH relativeFrom="page">
              <wp:posOffset>96553</wp:posOffset>
            </wp:positionH>
            <wp:positionV relativeFrom="paragraph">
              <wp:posOffset>-136525</wp:posOffset>
            </wp:positionV>
            <wp:extent cx="7663815" cy="8352155"/>
            <wp:effectExtent l="0" t="0" r="0" b="0"/>
            <wp:wrapNone/>
            <wp:docPr id="39" name="Picture 39" descr="A picture containing building, outdoor, sky,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building, outdoor, sky, city&#10;&#10;Description automatically generated"/>
                    <pic:cNvPicPr/>
                  </pic:nvPicPr>
                  <pic:blipFill>
                    <a:blip r:embed="rId12">
                      <a:alphaModFix amt="20000"/>
                      <a:extLst>
                        <a:ext uri="{28A0092B-C50C-407E-A947-70E740481C1C}">
                          <a14:useLocalDpi xmlns:a14="http://schemas.microsoft.com/office/drawing/2010/main" val="0"/>
                        </a:ext>
                      </a:extLst>
                    </a:blip>
                    <a:stretch>
                      <a:fillRect/>
                    </a:stretch>
                  </pic:blipFill>
                  <pic:spPr>
                    <a:xfrm flipH="1">
                      <a:off x="0" y="0"/>
                      <a:ext cx="7663815" cy="8352155"/>
                    </a:xfrm>
                    <a:prstGeom prst="rect">
                      <a:avLst/>
                    </a:prstGeom>
                  </pic:spPr>
                </pic:pic>
              </a:graphicData>
            </a:graphic>
            <wp14:sizeRelH relativeFrom="margin">
              <wp14:pctWidth>0</wp14:pctWidth>
            </wp14:sizeRelH>
            <wp14:sizeRelV relativeFrom="margin">
              <wp14:pctHeight>0</wp14:pctHeight>
            </wp14:sizeRelV>
          </wp:anchor>
        </w:drawing>
      </w:r>
      <w:r w:rsidR="00AF55C0" w:rsidRPr="00AB6D91">
        <w:rPr>
          <w:sz w:val="72"/>
          <w:szCs w:val="40"/>
          <w:u w:val="single"/>
        </w:rPr>
        <w:t>Contents</w:t>
      </w:r>
    </w:p>
    <w:p w14:paraId="4845C5B3" w14:textId="23A58C53" w:rsidR="005B6B3D" w:rsidRPr="005B6B3D" w:rsidRDefault="005B6B3D" w:rsidP="00D077E9">
      <w:pPr>
        <w:pStyle w:val="Heading1"/>
        <w:rPr>
          <w:sz w:val="10"/>
          <w:szCs w:val="2"/>
        </w:rPr>
      </w:pPr>
    </w:p>
    <w:tbl>
      <w:tblPr>
        <w:tblStyle w:val="TableGrid"/>
        <w:tblW w:w="10230" w:type="dxa"/>
        <w:tblLook w:val="04A0" w:firstRow="1" w:lastRow="0" w:firstColumn="1" w:lastColumn="0" w:noHBand="0" w:noVBand="1"/>
      </w:tblPr>
      <w:tblGrid>
        <w:gridCol w:w="8714"/>
        <w:gridCol w:w="1516"/>
      </w:tblGrid>
      <w:tr w:rsidR="00A24256" w:rsidRPr="00A24256" w14:paraId="506AEE8D" w14:textId="77777777" w:rsidTr="005B6B3D">
        <w:trPr>
          <w:trHeight w:val="283"/>
        </w:trPr>
        <w:tc>
          <w:tcPr>
            <w:tcW w:w="8714" w:type="dxa"/>
          </w:tcPr>
          <w:p w14:paraId="73EAA495" w14:textId="5BC4633A" w:rsidR="00AF55C0" w:rsidRPr="00A24256" w:rsidRDefault="00C361F2" w:rsidP="00C361F2">
            <w:pPr>
              <w:pStyle w:val="ListParagraph"/>
              <w:numPr>
                <w:ilvl w:val="0"/>
                <w:numId w:val="5"/>
              </w:numPr>
              <w:spacing w:before="2"/>
              <w:rPr>
                <w:sz w:val="40"/>
                <w:szCs w:val="32"/>
              </w:rPr>
            </w:pPr>
            <w:r w:rsidRPr="00A24256">
              <w:rPr>
                <w:sz w:val="40"/>
                <w:szCs w:val="32"/>
              </w:rPr>
              <w:t xml:space="preserve"> </w:t>
            </w:r>
            <w:hyperlink w:anchor="_1._Company_Profile" w:history="1">
              <w:r w:rsidR="005B6B3D" w:rsidRPr="00A24256">
                <w:rPr>
                  <w:rStyle w:val="Hyperlink"/>
                  <w:color w:val="082A75" w:themeColor="text2"/>
                  <w:sz w:val="40"/>
                  <w:szCs w:val="32"/>
                </w:rPr>
                <w:t>Company Profile</w:t>
              </w:r>
            </w:hyperlink>
          </w:p>
        </w:tc>
        <w:tc>
          <w:tcPr>
            <w:tcW w:w="1516" w:type="dxa"/>
          </w:tcPr>
          <w:p w14:paraId="0BB8ED0E" w14:textId="1F8241DA" w:rsidR="00AF55C0" w:rsidRPr="00A24256" w:rsidRDefault="00CD4F7F" w:rsidP="005B6B3D">
            <w:pPr>
              <w:spacing w:before="2"/>
              <w:rPr>
                <w:sz w:val="40"/>
                <w:szCs w:val="32"/>
              </w:rPr>
            </w:pPr>
            <w:r>
              <w:rPr>
                <w:sz w:val="40"/>
                <w:szCs w:val="32"/>
              </w:rPr>
              <w:t>3</w:t>
            </w:r>
            <w:r w:rsidR="00373189" w:rsidRPr="00A24256">
              <w:rPr>
                <w:sz w:val="40"/>
                <w:szCs w:val="32"/>
              </w:rPr>
              <w:t>-</w:t>
            </w:r>
            <w:r w:rsidR="00A24256" w:rsidRPr="00A24256">
              <w:rPr>
                <w:sz w:val="40"/>
                <w:szCs w:val="32"/>
              </w:rPr>
              <w:t>4</w:t>
            </w:r>
          </w:p>
        </w:tc>
      </w:tr>
      <w:tr w:rsidR="00A24256" w:rsidRPr="00A24256" w14:paraId="6D11CFBE" w14:textId="77777777" w:rsidTr="005B6B3D">
        <w:trPr>
          <w:trHeight w:val="283"/>
        </w:trPr>
        <w:tc>
          <w:tcPr>
            <w:tcW w:w="8714" w:type="dxa"/>
          </w:tcPr>
          <w:p w14:paraId="314E8777" w14:textId="47BAE74D" w:rsidR="00AF55C0" w:rsidRPr="00A24256" w:rsidRDefault="00C361F2" w:rsidP="00C361F2">
            <w:pPr>
              <w:pStyle w:val="ListParagraph"/>
              <w:numPr>
                <w:ilvl w:val="0"/>
                <w:numId w:val="5"/>
              </w:numPr>
              <w:spacing w:before="2"/>
              <w:rPr>
                <w:sz w:val="40"/>
                <w:szCs w:val="32"/>
              </w:rPr>
            </w:pPr>
            <w:r w:rsidRPr="00A24256">
              <w:rPr>
                <w:sz w:val="40"/>
                <w:szCs w:val="32"/>
              </w:rPr>
              <w:t xml:space="preserve"> </w:t>
            </w:r>
            <w:hyperlink w:anchor="_2._Last_quarter" w:history="1">
              <w:r w:rsidRPr="00A24256">
                <w:rPr>
                  <w:rStyle w:val="Hyperlink"/>
                  <w:color w:val="082A75" w:themeColor="text2"/>
                  <w:sz w:val="40"/>
                  <w:szCs w:val="32"/>
                </w:rPr>
                <w:t>Stock performance (last quarter)</w:t>
              </w:r>
            </w:hyperlink>
          </w:p>
        </w:tc>
        <w:tc>
          <w:tcPr>
            <w:tcW w:w="1516" w:type="dxa"/>
          </w:tcPr>
          <w:p w14:paraId="2CAFBDD1" w14:textId="5298068D" w:rsidR="00AF55C0" w:rsidRPr="00A24256" w:rsidRDefault="00A24256" w:rsidP="005B6B3D">
            <w:pPr>
              <w:spacing w:before="2"/>
              <w:rPr>
                <w:sz w:val="40"/>
                <w:szCs w:val="32"/>
              </w:rPr>
            </w:pPr>
            <w:r w:rsidRPr="00A24256">
              <w:rPr>
                <w:sz w:val="40"/>
                <w:szCs w:val="32"/>
              </w:rPr>
              <w:t>5</w:t>
            </w:r>
          </w:p>
        </w:tc>
      </w:tr>
      <w:tr w:rsidR="00A24256" w:rsidRPr="00A24256" w14:paraId="165565B7" w14:textId="77777777" w:rsidTr="005B6B3D">
        <w:trPr>
          <w:trHeight w:val="283"/>
        </w:trPr>
        <w:tc>
          <w:tcPr>
            <w:tcW w:w="8714" w:type="dxa"/>
          </w:tcPr>
          <w:p w14:paraId="5F5B9D8A" w14:textId="6E918D1B" w:rsidR="00AF55C0" w:rsidRPr="00A24256" w:rsidRDefault="00C361F2" w:rsidP="00C361F2">
            <w:pPr>
              <w:pStyle w:val="ListParagraph"/>
              <w:numPr>
                <w:ilvl w:val="0"/>
                <w:numId w:val="5"/>
              </w:numPr>
              <w:spacing w:before="2"/>
              <w:rPr>
                <w:sz w:val="40"/>
                <w:szCs w:val="32"/>
              </w:rPr>
            </w:pPr>
            <w:r w:rsidRPr="00A24256">
              <w:rPr>
                <w:sz w:val="40"/>
                <w:szCs w:val="32"/>
              </w:rPr>
              <w:t xml:space="preserve"> Financial Analysis</w:t>
            </w:r>
          </w:p>
        </w:tc>
        <w:tc>
          <w:tcPr>
            <w:tcW w:w="1516" w:type="dxa"/>
          </w:tcPr>
          <w:p w14:paraId="58B7982A" w14:textId="10070CE9" w:rsidR="00AF55C0" w:rsidRPr="00A24256" w:rsidRDefault="00AF55C0" w:rsidP="005B6B3D">
            <w:pPr>
              <w:spacing w:before="2"/>
              <w:rPr>
                <w:sz w:val="40"/>
                <w:szCs w:val="32"/>
              </w:rPr>
            </w:pPr>
          </w:p>
        </w:tc>
      </w:tr>
      <w:tr w:rsidR="00A24256" w:rsidRPr="00A24256" w14:paraId="59769C68" w14:textId="77777777" w:rsidTr="005B6B3D">
        <w:trPr>
          <w:trHeight w:val="291"/>
        </w:trPr>
        <w:tc>
          <w:tcPr>
            <w:tcW w:w="8714" w:type="dxa"/>
          </w:tcPr>
          <w:p w14:paraId="652BEAE1" w14:textId="03971AC6" w:rsidR="00C361F2" w:rsidRPr="00A24256" w:rsidRDefault="00C361F2" w:rsidP="00C361F2">
            <w:pPr>
              <w:pStyle w:val="ListParagraph"/>
              <w:numPr>
                <w:ilvl w:val="0"/>
                <w:numId w:val="6"/>
              </w:numPr>
              <w:spacing w:before="2"/>
              <w:rPr>
                <w:sz w:val="40"/>
                <w:szCs w:val="32"/>
              </w:rPr>
            </w:pPr>
            <w:r w:rsidRPr="00A24256">
              <w:rPr>
                <w:sz w:val="40"/>
                <w:szCs w:val="32"/>
              </w:rPr>
              <w:t xml:space="preserve"> </w:t>
            </w:r>
            <w:hyperlink w:anchor="_3._Financial_Analysis" w:history="1">
              <w:r w:rsidRPr="00A24256">
                <w:rPr>
                  <w:rStyle w:val="Hyperlink"/>
                  <w:color w:val="082A75" w:themeColor="text2"/>
                  <w:sz w:val="40"/>
                  <w:szCs w:val="32"/>
                </w:rPr>
                <w:t>Revenue Performance</w:t>
              </w:r>
            </w:hyperlink>
          </w:p>
        </w:tc>
        <w:tc>
          <w:tcPr>
            <w:tcW w:w="1516" w:type="dxa"/>
          </w:tcPr>
          <w:p w14:paraId="60DEABED" w14:textId="79871252" w:rsidR="00AF55C0" w:rsidRPr="00A24256" w:rsidRDefault="00A24256" w:rsidP="005B6B3D">
            <w:pPr>
              <w:spacing w:before="2"/>
              <w:rPr>
                <w:sz w:val="40"/>
                <w:szCs w:val="32"/>
              </w:rPr>
            </w:pPr>
            <w:r w:rsidRPr="00A24256">
              <w:rPr>
                <w:sz w:val="40"/>
                <w:szCs w:val="32"/>
              </w:rPr>
              <w:t>6</w:t>
            </w:r>
          </w:p>
        </w:tc>
      </w:tr>
      <w:tr w:rsidR="00A24256" w:rsidRPr="00A24256" w14:paraId="4A1CC173" w14:textId="77777777" w:rsidTr="005B6B3D">
        <w:trPr>
          <w:trHeight w:val="283"/>
        </w:trPr>
        <w:tc>
          <w:tcPr>
            <w:tcW w:w="8714" w:type="dxa"/>
          </w:tcPr>
          <w:p w14:paraId="365B1E8B" w14:textId="5AA6A52D" w:rsidR="00AF55C0" w:rsidRPr="00A24256" w:rsidRDefault="00C361F2" w:rsidP="00C361F2">
            <w:pPr>
              <w:pStyle w:val="ListParagraph"/>
              <w:numPr>
                <w:ilvl w:val="0"/>
                <w:numId w:val="6"/>
              </w:numPr>
              <w:spacing w:before="2"/>
              <w:rPr>
                <w:sz w:val="40"/>
                <w:szCs w:val="32"/>
              </w:rPr>
            </w:pPr>
            <w:r w:rsidRPr="00A24256">
              <w:rPr>
                <w:sz w:val="40"/>
                <w:szCs w:val="32"/>
              </w:rPr>
              <w:t xml:space="preserve"> </w:t>
            </w:r>
            <w:hyperlink w:anchor="_3._Financial_Analysis_1" w:history="1">
              <w:r w:rsidRPr="00A24256">
                <w:rPr>
                  <w:rStyle w:val="Hyperlink"/>
                  <w:color w:val="082A75" w:themeColor="text2"/>
                  <w:sz w:val="40"/>
                  <w:szCs w:val="32"/>
                </w:rPr>
                <w:t>Asset Performance</w:t>
              </w:r>
            </w:hyperlink>
          </w:p>
        </w:tc>
        <w:tc>
          <w:tcPr>
            <w:tcW w:w="1516" w:type="dxa"/>
          </w:tcPr>
          <w:p w14:paraId="60AF8F63" w14:textId="4DD6BF29" w:rsidR="00AF55C0" w:rsidRPr="00A24256" w:rsidRDefault="00A24256" w:rsidP="005B6B3D">
            <w:pPr>
              <w:spacing w:before="2"/>
              <w:rPr>
                <w:sz w:val="40"/>
                <w:szCs w:val="32"/>
              </w:rPr>
            </w:pPr>
            <w:r w:rsidRPr="00A24256">
              <w:rPr>
                <w:sz w:val="40"/>
                <w:szCs w:val="32"/>
              </w:rPr>
              <w:t>7</w:t>
            </w:r>
          </w:p>
        </w:tc>
      </w:tr>
      <w:tr w:rsidR="00A24256" w:rsidRPr="00A24256" w14:paraId="44A37C8E" w14:textId="77777777" w:rsidTr="005B6B3D">
        <w:trPr>
          <w:trHeight w:val="283"/>
        </w:trPr>
        <w:tc>
          <w:tcPr>
            <w:tcW w:w="8714" w:type="dxa"/>
          </w:tcPr>
          <w:p w14:paraId="4C36359D" w14:textId="296DC650" w:rsidR="00C361F2" w:rsidRPr="00A24256" w:rsidRDefault="007E46C5" w:rsidP="00C361F2">
            <w:pPr>
              <w:pStyle w:val="ListParagraph"/>
              <w:numPr>
                <w:ilvl w:val="0"/>
                <w:numId w:val="6"/>
              </w:numPr>
              <w:spacing w:before="2"/>
              <w:rPr>
                <w:sz w:val="40"/>
                <w:szCs w:val="32"/>
              </w:rPr>
            </w:pPr>
            <w:r w:rsidRPr="00A24256">
              <w:rPr>
                <w:sz w:val="40"/>
                <w:szCs w:val="32"/>
              </w:rPr>
              <w:t xml:space="preserve"> </w:t>
            </w:r>
            <w:hyperlink w:anchor="_3._Financial_Analysis_2" w:history="1">
              <w:r w:rsidR="00C361F2" w:rsidRPr="00A24256">
                <w:rPr>
                  <w:rStyle w:val="Hyperlink"/>
                  <w:color w:val="082A75" w:themeColor="text2"/>
                  <w:sz w:val="40"/>
                  <w:szCs w:val="32"/>
                </w:rPr>
                <w:t>Liabilities and Equities outstanding</w:t>
              </w:r>
            </w:hyperlink>
          </w:p>
        </w:tc>
        <w:tc>
          <w:tcPr>
            <w:tcW w:w="1516" w:type="dxa"/>
          </w:tcPr>
          <w:p w14:paraId="56B3A3E5" w14:textId="42706CF9" w:rsidR="00AF55C0" w:rsidRPr="00A24256" w:rsidRDefault="00A24256" w:rsidP="005B6B3D">
            <w:pPr>
              <w:spacing w:before="2"/>
              <w:rPr>
                <w:sz w:val="40"/>
                <w:szCs w:val="32"/>
              </w:rPr>
            </w:pPr>
            <w:r w:rsidRPr="00A24256">
              <w:rPr>
                <w:sz w:val="40"/>
                <w:szCs w:val="32"/>
              </w:rPr>
              <w:t>8</w:t>
            </w:r>
          </w:p>
        </w:tc>
      </w:tr>
      <w:tr w:rsidR="007E46C5" w:rsidRPr="00A24256" w14:paraId="4799EDFC" w14:textId="77777777" w:rsidTr="005B6B3D">
        <w:trPr>
          <w:trHeight w:val="283"/>
        </w:trPr>
        <w:tc>
          <w:tcPr>
            <w:tcW w:w="8714" w:type="dxa"/>
          </w:tcPr>
          <w:p w14:paraId="14FD7E25" w14:textId="0AA2EA75" w:rsidR="007E46C5" w:rsidRPr="00A24256" w:rsidRDefault="007E46C5" w:rsidP="00C361F2">
            <w:pPr>
              <w:pStyle w:val="ListParagraph"/>
              <w:numPr>
                <w:ilvl w:val="0"/>
                <w:numId w:val="6"/>
              </w:numPr>
              <w:spacing w:before="2"/>
              <w:rPr>
                <w:sz w:val="40"/>
                <w:szCs w:val="32"/>
              </w:rPr>
            </w:pPr>
            <w:r w:rsidRPr="00A24256">
              <w:rPr>
                <w:sz w:val="40"/>
                <w:szCs w:val="32"/>
              </w:rPr>
              <w:t xml:space="preserve"> </w:t>
            </w:r>
            <w:hyperlink w:anchor="_3._Financial_Analysis_3" w:history="1">
              <w:r w:rsidR="007B0B8C" w:rsidRPr="00A24256">
                <w:rPr>
                  <w:rStyle w:val="Hyperlink"/>
                  <w:color w:val="082A75" w:themeColor="text2"/>
                  <w:sz w:val="40"/>
                  <w:szCs w:val="32"/>
                </w:rPr>
                <w:t>Cash flow</w:t>
              </w:r>
            </w:hyperlink>
          </w:p>
        </w:tc>
        <w:tc>
          <w:tcPr>
            <w:tcW w:w="1516" w:type="dxa"/>
          </w:tcPr>
          <w:p w14:paraId="5BDCFB1A" w14:textId="6E116791" w:rsidR="007E46C5" w:rsidRPr="00A24256" w:rsidRDefault="00A24256" w:rsidP="005B6B3D">
            <w:pPr>
              <w:spacing w:before="2"/>
              <w:rPr>
                <w:sz w:val="40"/>
                <w:szCs w:val="32"/>
              </w:rPr>
            </w:pPr>
            <w:r w:rsidRPr="00A24256">
              <w:rPr>
                <w:sz w:val="40"/>
                <w:szCs w:val="32"/>
              </w:rPr>
              <w:t>9</w:t>
            </w:r>
          </w:p>
        </w:tc>
      </w:tr>
      <w:tr w:rsidR="00A24256" w:rsidRPr="00A24256" w14:paraId="0E134D8A" w14:textId="77777777" w:rsidTr="005B6B3D">
        <w:trPr>
          <w:trHeight w:val="283"/>
        </w:trPr>
        <w:tc>
          <w:tcPr>
            <w:tcW w:w="8714" w:type="dxa"/>
          </w:tcPr>
          <w:p w14:paraId="4EEE30CC" w14:textId="3D6F8365" w:rsidR="00AF55C0" w:rsidRPr="00A24256" w:rsidRDefault="00C361F2" w:rsidP="00C361F2">
            <w:pPr>
              <w:pStyle w:val="ListParagraph"/>
              <w:numPr>
                <w:ilvl w:val="0"/>
                <w:numId w:val="6"/>
              </w:numPr>
              <w:spacing w:before="2"/>
              <w:rPr>
                <w:sz w:val="40"/>
                <w:szCs w:val="32"/>
              </w:rPr>
            </w:pPr>
            <w:r w:rsidRPr="00A24256">
              <w:rPr>
                <w:sz w:val="40"/>
                <w:szCs w:val="32"/>
              </w:rPr>
              <w:t xml:space="preserve"> </w:t>
            </w:r>
            <w:hyperlink w:anchor="_3._Financial_Analysis_4" w:history="1">
              <w:r w:rsidRPr="00A24256">
                <w:rPr>
                  <w:rStyle w:val="Hyperlink"/>
                  <w:color w:val="082A75" w:themeColor="text2"/>
                  <w:sz w:val="40"/>
                  <w:szCs w:val="32"/>
                </w:rPr>
                <w:t>Trends</w:t>
              </w:r>
            </w:hyperlink>
          </w:p>
        </w:tc>
        <w:tc>
          <w:tcPr>
            <w:tcW w:w="1516" w:type="dxa"/>
          </w:tcPr>
          <w:p w14:paraId="22D2DA74" w14:textId="3B6502C3" w:rsidR="00AF55C0" w:rsidRPr="00A24256" w:rsidRDefault="00A24256" w:rsidP="005B6B3D">
            <w:pPr>
              <w:spacing w:before="2"/>
              <w:rPr>
                <w:sz w:val="40"/>
                <w:szCs w:val="32"/>
              </w:rPr>
            </w:pPr>
            <w:r w:rsidRPr="00A24256">
              <w:rPr>
                <w:sz w:val="40"/>
                <w:szCs w:val="32"/>
              </w:rPr>
              <w:t>10</w:t>
            </w:r>
          </w:p>
        </w:tc>
      </w:tr>
      <w:tr w:rsidR="00A24256" w:rsidRPr="00A24256" w14:paraId="2047D1B5" w14:textId="77777777" w:rsidTr="005B6B3D">
        <w:trPr>
          <w:trHeight w:val="283"/>
        </w:trPr>
        <w:tc>
          <w:tcPr>
            <w:tcW w:w="8714" w:type="dxa"/>
          </w:tcPr>
          <w:p w14:paraId="15925FDB" w14:textId="1164C7D2" w:rsidR="00853EFD" w:rsidRPr="00A24256" w:rsidRDefault="00C361F2" w:rsidP="00853EFD">
            <w:pPr>
              <w:pStyle w:val="ListParagraph"/>
              <w:numPr>
                <w:ilvl w:val="0"/>
                <w:numId w:val="5"/>
              </w:numPr>
              <w:spacing w:before="2"/>
              <w:rPr>
                <w:sz w:val="40"/>
                <w:szCs w:val="32"/>
              </w:rPr>
            </w:pPr>
            <w:r w:rsidRPr="00A24256">
              <w:rPr>
                <w:sz w:val="40"/>
                <w:szCs w:val="32"/>
              </w:rPr>
              <w:t xml:space="preserve"> </w:t>
            </w:r>
            <w:hyperlink w:anchor="_4._Valuation_Analysis" w:history="1">
              <w:r w:rsidR="00DB3253" w:rsidRPr="00DB3253">
                <w:rPr>
                  <w:rStyle w:val="Hyperlink"/>
                  <w:color w:val="082A75" w:themeColor="text2"/>
                  <w:sz w:val="40"/>
                  <w:szCs w:val="32"/>
                </w:rPr>
                <w:t xml:space="preserve">Enterprise </w:t>
              </w:r>
              <w:r w:rsidR="00853EFD" w:rsidRPr="00DB3253">
                <w:rPr>
                  <w:rStyle w:val="Hyperlink"/>
                  <w:color w:val="082A75" w:themeColor="text2"/>
                  <w:sz w:val="40"/>
                  <w:szCs w:val="32"/>
                </w:rPr>
                <w:t>V</w:t>
              </w:r>
              <w:r w:rsidRPr="00DB3253">
                <w:rPr>
                  <w:rStyle w:val="Hyperlink"/>
                  <w:color w:val="082A75" w:themeColor="text2"/>
                  <w:sz w:val="40"/>
                  <w:szCs w:val="32"/>
                </w:rPr>
                <w:t>aluation</w:t>
              </w:r>
              <w:r w:rsidR="00853EFD" w:rsidRPr="00DB3253">
                <w:rPr>
                  <w:rStyle w:val="Hyperlink"/>
                  <w:color w:val="082A75" w:themeColor="text2"/>
                  <w:sz w:val="40"/>
                  <w:szCs w:val="32"/>
                </w:rPr>
                <w:t xml:space="preserve"> Analysis</w:t>
              </w:r>
            </w:hyperlink>
            <w:r w:rsidR="00853EFD" w:rsidRPr="00DB3253">
              <w:rPr>
                <w:sz w:val="40"/>
                <w:szCs w:val="32"/>
              </w:rPr>
              <w:t xml:space="preserve"> </w:t>
            </w:r>
          </w:p>
        </w:tc>
        <w:tc>
          <w:tcPr>
            <w:tcW w:w="1516" w:type="dxa"/>
          </w:tcPr>
          <w:p w14:paraId="2B741B4B" w14:textId="6B261DE8" w:rsidR="00AF55C0" w:rsidRPr="00A24256" w:rsidRDefault="00A24256" w:rsidP="005B6B3D">
            <w:pPr>
              <w:spacing w:before="2"/>
              <w:rPr>
                <w:sz w:val="40"/>
                <w:szCs w:val="32"/>
              </w:rPr>
            </w:pPr>
            <w:r w:rsidRPr="00A24256">
              <w:rPr>
                <w:sz w:val="40"/>
                <w:szCs w:val="32"/>
              </w:rPr>
              <w:t>11</w:t>
            </w:r>
          </w:p>
        </w:tc>
      </w:tr>
      <w:tr w:rsidR="00853EFD" w:rsidRPr="00A24256" w14:paraId="1C4A0FD9" w14:textId="77777777" w:rsidTr="005B6B3D">
        <w:trPr>
          <w:trHeight w:val="283"/>
        </w:trPr>
        <w:tc>
          <w:tcPr>
            <w:tcW w:w="8714" w:type="dxa"/>
          </w:tcPr>
          <w:p w14:paraId="783041EA" w14:textId="6F3286C9" w:rsidR="00853EFD" w:rsidRPr="00A24256" w:rsidRDefault="00853EFD" w:rsidP="00853EFD">
            <w:pPr>
              <w:pStyle w:val="ListParagraph"/>
              <w:numPr>
                <w:ilvl w:val="0"/>
                <w:numId w:val="5"/>
              </w:numPr>
              <w:spacing w:before="2"/>
              <w:rPr>
                <w:sz w:val="40"/>
                <w:szCs w:val="32"/>
              </w:rPr>
            </w:pPr>
            <w:r w:rsidRPr="00A24256">
              <w:rPr>
                <w:sz w:val="40"/>
                <w:szCs w:val="32"/>
              </w:rPr>
              <w:t xml:space="preserve"> </w:t>
            </w:r>
            <w:hyperlink w:anchor="_5._Projection_Analysis" w:history="1">
              <w:r w:rsidRPr="00A24256">
                <w:rPr>
                  <w:rStyle w:val="Hyperlink"/>
                  <w:color w:val="082A75" w:themeColor="text2"/>
                  <w:sz w:val="40"/>
                  <w:szCs w:val="32"/>
                </w:rPr>
                <w:t>Projections (5 years)</w:t>
              </w:r>
            </w:hyperlink>
          </w:p>
        </w:tc>
        <w:tc>
          <w:tcPr>
            <w:tcW w:w="1516" w:type="dxa"/>
          </w:tcPr>
          <w:p w14:paraId="6E5DB733" w14:textId="1CF1605E" w:rsidR="00853EFD" w:rsidRPr="00A24256" w:rsidRDefault="00A24256" w:rsidP="005B6B3D">
            <w:pPr>
              <w:spacing w:before="2"/>
              <w:rPr>
                <w:sz w:val="40"/>
                <w:szCs w:val="32"/>
              </w:rPr>
            </w:pPr>
            <w:r w:rsidRPr="00A24256">
              <w:rPr>
                <w:sz w:val="40"/>
                <w:szCs w:val="32"/>
              </w:rPr>
              <w:t>1</w:t>
            </w:r>
            <w:r w:rsidR="00CD4F7F">
              <w:rPr>
                <w:sz w:val="40"/>
                <w:szCs w:val="32"/>
              </w:rPr>
              <w:t>2-13</w:t>
            </w:r>
          </w:p>
        </w:tc>
      </w:tr>
      <w:tr w:rsidR="00A24256" w:rsidRPr="00A24256" w14:paraId="5956B2AA" w14:textId="77777777" w:rsidTr="005B6B3D">
        <w:trPr>
          <w:trHeight w:val="283"/>
        </w:trPr>
        <w:tc>
          <w:tcPr>
            <w:tcW w:w="8714" w:type="dxa"/>
          </w:tcPr>
          <w:p w14:paraId="6C79E84D" w14:textId="4FEA463C" w:rsidR="00853EFD" w:rsidRPr="00A24256" w:rsidRDefault="00C9470B" w:rsidP="00853EFD">
            <w:pPr>
              <w:pStyle w:val="ListParagraph"/>
              <w:numPr>
                <w:ilvl w:val="0"/>
                <w:numId w:val="5"/>
              </w:numPr>
              <w:spacing w:before="2"/>
              <w:rPr>
                <w:sz w:val="40"/>
                <w:szCs w:val="32"/>
              </w:rPr>
            </w:pPr>
            <w:hyperlink w:anchor="_6._Technical_Analysis" w:history="1">
              <w:r w:rsidR="00853EFD" w:rsidRPr="00A24256">
                <w:rPr>
                  <w:rStyle w:val="Hyperlink"/>
                  <w:color w:val="082A75" w:themeColor="text2"/>
                  <w:sz w:val="40"/>
                  <w:szCs w:val="32"/>
                </w:rPr>
                <w:t xml:space="preserve"> Technical Analysis (Beta calculations)</w:t>
              </w:r>
            </w:hyperlink>
            <w:r w:rsidR="00853EFD" w:rsidRPr="00A24256">
              <w:rPr>
                <w:sz w:val="40"/>
                <w:szCs w:val="32"/>
              </w:rPr>
              <w:t xml:space="preserve"> </w:t>
            </w:r>
          </w:p>
        </w:tc>
        <w:tc>
          <w:tcPr>
            <w:tcW w:w="1516" w:type="dxa"/>
          </w:tcPr>
          <w:p w14:paraId="1BD1C3F1" w14:textId="7A5C7954" w:rsidR="00853EFD" w:rsidRPr="00A24256" w:rsidRDefault="00A24256" w:rsidP="005B6B3D">
            <w:pPr>
              <w:spacing w:before="2"/>
              <w:rPr>
                <w:sz w:val="40"/>
                <w:szCs w:val="32"/>
              </w:rPr>
            </w:pPr>
            <w:r w:rsidRPr="00A24256">
              <w:rPr>
                <w:sz w:val="40"/>
                <w:szCs w:val="32"/>
              </w:rPr>
              <w:t>1</w:t>
            </w:r>
            <w:r w:rsidR="00CD4F7F">
              <w:rPr>
                <w:sz w:val="40"/>
                <w:szCs w:val="32"/>
              </w:rPr>
              <w:t>4</w:t>
            </w:r>
          </w:p>
        </w:tc>
      </w:tr>
      <w:tr w:rsidR="00A24256" w:rsidRPr="00A24256" w14:paraId="4292BE75" w14:textId="77777777" w:rsidTr="005B6B3D">
        <w:trPr>
          <w:trHeight w:val="283"/>
        </w:trPr>
        <w:tc>
          <w:tcPr>
            <w:tcW w:w="8714" w:type="dxa"/>
          </w:tcPr>
          <w:p w14:paraId="7184BEB3" w14:textId="3E80A80D" w:rsidR="00853EFD" w:rsidRPr="00A24256" w:rsidRDefault="00C9470B" w:rsidP="00853EFD">
            <w:pPr>
              <w:pStyle w:val="ListParagraph"/>
              <w:numPr>
                <w:ilvl w:val="0"/>
                <w:numId w:val="8"/>
              </w:numPr>
              <w:spacing w:before="2"/>
              <w:rPr>
                <w:sz w:val="40"/>
                <w:szCs w:val="32"/>
              </w:rPr>
            </w:pPr>
            <w:hyperlink w:anchor="_Valuation_Analysis_Appendix" w:history="1">
              <w:r w:rsidR="00853EFD" w:rsidRPr="00A24256">
                <w:rPr>
                  <w:rStyle w:val="Hyperlink"/>
                  <w:color w:val="082A75" w:themeColor="text2"/>
                  <w:sz w:val="40"/>
                  <w:szCs w:val="32"/>
                </w:rPr>
                <w:t>Valuation Analysis Appendix</w:t>
              </w:r>
            </w:hyperlink>
          </w:p>
        </w:tc>
        <w:tc>
          <w:tcPr>
            <w:tcW w:w="1516" w:type="dxa"/>
          </w:tcPr>
          <w:p w14:paraId="0C94C693" w14:textId="79C25EE0" w:rsidR="00853EFD" w:rsidRPr="00A24256" w:rsidRDefault="00A24256" w:rsidP="005B6B3D">
            <w:pPr>
              <w:spacing w:before="2"/>
              <w:rPr>
                <w:sz w:val="40"/>
                <w:szCs w:val="32"/>
              </w:rPr>
            </w:pPr>
            <w:r w:rsidRPr="00A24256">
              <w:rPr>
                <w:sz w:val="40"/>
                <w:szCs w:val="32"/>
              </w:rPr>
              <w:t>1</w:t>
            </w:r>
            <w:r w:rsidR="00CD4F7F">
              <w:rPr>
                <w:sz w:val="40"/>
                <w:szCs w:val="32"/>
              </w:rPr>
              <w:t>5-16</w:t>
            </w:r>
          </w:p>
        </w:tc>
      </w:tr>
      <w:tr w:rsidR="00A24256" w:rsidRPr="00A24256" w14:paraId="37EF5596" w14:textId="77777777" w:rsidTr="005B6B3D">
        <w:trPr>
          <w:trHeight w:val="283"/>
        </w:trPr>
        <w:tc>
          <w:tcPr>
            <w:tcW w:w="8714" w:type="dxa"/>
          </w:tcPr>
          <w:p w14:paraId="0A9E702E" w14:textId="20EA30DE" w:rsidR="00853EFD" w:rsidRPr="00A24256" w:rsidRDefault="00C9470B" w:rsidP="009A05C3">
            <w:pPr>
              <w:pStyle w:val="ListParagraph"/>
              <w:numPr>
                <w:ilvl w:val="0"/>
                <w:numId w:val="8"/>
              </w:numPr>
              <w:spacing w:before="2"/>
              <w:rPr>
                <w:sz w:val="40"/>
                <w:szCs w:val="32"/>
              </w:rPr>
            </w:pPr>
            <w:hyperlink w:anchor="_Technical_Analysis_Appendix" w:history="1">
              <w:r w:rsidR="009A05C3" w:rsidRPr="00A24256">
                <w:rPr>
                  <w:rStyle w:val="Hyperlink"/>
                  <w:color w:val="082A75" w:themeColor="text2"/>
                  <w:sz w:val="40"/>
                  <w:szCs w:val="32"/>
                </w:rPr>
                <w:t>Technical Analysis</w:t>
              </w:r>
              <w:r w:rsidR="00853EFD" w:rsidRPr="00A24256">
                <w:rPr>
                  <w:rStyle w:val="Hyperlink"/>
                  <w:color w:val="082A75" w:themeColor="text2"/>
                  <w:sz w:val="40"/>
                  <w:szCs w:val="32"/>
                </w:rPr>
                <w:t xml:space="preserve"> Appendix</w:t>
              </w:r>
            </w:hyperlink>
          </w:p>
        </w:tc>
        <w:tc>
          <w:tcPr>
            <w:tcW w:w="1516" w:type="dxa"/>
          </w:tcPr>
          <w:p w14:paraId="7B42421D" w14:textId="2EFD20BC" w:rsidR="00853EFD" w:rsidRPr="00A24256" w:rsidRDefault="00A24256" w:rsidP="005B6B3D">
            <w:pPr>
              <w:spacing w:before="2"/>
              <w:rPr>
                <w:sz w:val="40"/>
                <w:szCs w:val="32"/>
              </w:rPr>
            </w:pPr>
            <w:r w:rsidRPr="00A24256">
              <w:rPr>
                <w:sz w:val="40"/>
                <w:szCs w:val="32"/>
              </w:rPr>
              <w:t>1</w:t>
            </w:r>
            <w:r w:rsidR="00CD4F7F">
              <w:rPr>
                <w:sz w:val="40"/>
                <w:szCs w:val="32"/>
              </w:rPr>
              <w:t>8</w:t>
            </w:r>
            <w:r w:rsidRPr="00A24256">
              <w:rPr>
                <w:sz w:val="40"/>
                <w:szCs w:val="32"/>
              </w:rPr>
              <w:t>-1</w:t>
            </w:r>
            <w:r w:rsidR="00CD4F7F">
              <w:rPr>
                <w:sz w:val="40"/>
                <w:szCs w:val="32"/>
              </w:rPr>
              <w:t>9</w:t>
            </w:r>
          </w:p>
        </w:tc>
      </w:tr>
    </w:tbl>
    <w:p w14:paraId="3DA79C26" w14:textId="57A787FB" w:rsidR="005B6B3D" w:rsidRDefault="005B6B3D" w:rsidP="00AF55C0">
      <w:pPr>
        <w:pStyle w:val="Heading1"/>
      </w:pPr>
    </w:p>
    <w:p w14:paraId="3B18D453" w14:textId="32FAABC2" w:rsidR="005B6B3D" w:rsidRDefault="005B6B3D">
      <w:pPr>
        <w:spacing w:after="200"/>
        <w:rPr>
          <w:rFonts w:asciiTheme="majorHAnsi" w:eastAsiaTheme="majorEastAsia" w:hAnsiTheme="majorHAnsi" w:cstheme="majorBidi"/>
          <w:color w:val="061F57" w:themeColor="text2" w:themeShade="BF"/>
          <w:kern w:val="28"/>
          <w:sz w:val="52"/>
          <w:szCs w:val="32"/>
        </w:rPr>
      </w:pPr>
      <w:r>
        <w:br w:type="page"/>
      </w:r>
    </w:p>
    <w:p w14:paraId="70837887" w14:textId="0748BA07" w:rsidR="00AF55C0" w:rsidRPr="00AB6D91" w:rsidRDefault="00AB6D91" w:rsidP="00AF55C0">
      <w:pPr>
        <w:pStyle w:val="Heading1"/>
        <w:rPr>
          <w:u w:val="single"/>
        </w:rPr>
      </w:pPr>
      <w:bookmarkStart w:id="1" w:name="_1._Company_Profile"/>
      <w:bookmarkEnd w:id="1"/>
      <w:r w:rsidRPr="00AB6D91">
        <w:rPr>
          <w:u w:val="single"/>
        </w:rPr>
        <w:lastRenderedPageBreak/>
        <w:t xml:space="preserve">1. </w:t>
      </w:r>
      <w:r w:rsidR="00CF147F" w:rsidRPr="00AB6D91">
        <w:rPr>
          <w:u w:val="single"/>
        </w:rPr>
        <w:t>Company Profile</w:t>
      </w:r>
    </w:p>
    <w:p w14:paraId="7FB35705" w14:textId="1245F787" w:rsidR="00AF55C0" w:rsidRDefault="00116C96" w:rsidP="00AF55C0">
      <w:r w:rsidRPr="00116C96">
        <w:rPr>
          <w:noProof/>
        </w:rPr>
        <w:drawing>
          <wp:inline distT="0" distB="0" distL="0" distR="0" wp14:anchorId="2135BDE7" wp14:editId="3FCAE364">
            <wp:extent cx="6303373" cy="3531168"/>
            <wp:effectExtent l="19050" t="19050" r="21590" b="12700"/>
            <wp:docPr id="15" name="Picture 15" descr="Source: Google Map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ource: Google Maps">
                      <a:extLst>
                        <a:ext uri="{C183D7F6-B498-43B3-948B-1728B52AA6E4}">
                          <adec:decorative xmlns:adec="http://schemas.microsoft.com/office/drawing/2017/decorative" val="0"/>
                        </a:ext>
                      </a:extLst>
                    </pic:cNvPr>
                    <pic:cNvPicPr/>
                  </pic:nvPicPr>
                  <pic:blipFill>
                    <a:blip r:embed="rId13"/>
                    <a:stretch>
                      <a:fillRect/>
                    </a:stretch>
                  </pic:blipFill>
                  <pic:spPr>
                    <a:xfrm>
                      <a:off x="0" y="0"/>
                      <a:ext cx="6316747" cy="3538660"/>
                    </a:xfrm>
                    <a:prstGeom prst="rect">
                      <a:avLst/>
                    </a:prstGeom>
                    <a:ln>
                      <a:solidFill>
                        <a:schemeClr val="tx1"/>
                      </a:solidFill>
                    </a:ln>
                  </pic:spPr>
                </pic:pic>
              </a:graphicData>
            </a:graphic>
          </wp:inline>
        </w:drawing>
      </w:r>
    </w:p>
    <w:p w14:paraId="38FD624F" w14:textId="77777777" w:rsidR="00116C96" w:rsidRDefault="00116C96" w:rsidP="00116C96">
      <w:pPr>
        <w:pStyle w:val="ListParagraph"/>
        <w:spacing w:line="240" w:lineRule="auto"/>
        <w:ind w:left="360"/>
        <w:contextualSpacing w:val="0"/>
      </w:pPr>
    </w:p>
    <w:p w14:paraId="1AA52A42" w14:textId="75938FB7" w:rsidR="00FD0D59" w:rsidRPr="000C70EB" w:rsidRDefault="00CF147F" w:rsidP="00FD0D59">
      <w:pPr>
        <w:pStyle w:val="ListParagraph"/>
        <w:numPr>
          <w:ilvl w:val="0"/>
          <w:numId w:val="1"/>
        </w:numPr>
        <w:spacing w:line="240" w:lineRule="auto"/>
        <w:contextualSpacing w:val="0"/>
        <w:rPr>
          <w:b w:val="0"/>
          <w:bCs/>
        </w:rPr>
      </w:pPr>
      <w:r w:rsidRPr="000C70EB">
        <w:rPr>
          <w:b w:val="0"/>
          <w:bCs/>
        </w:rPr>
        <w:t xml:space="preserve">Kraton Corporation manufactures and sells styrenic block copolymers, specialty polymers, and other products in the Americas, Europe, the Middle East, Africa, and the Asia Pacific. </w:t>
      </w:r>
    </w:p>
    <w:p w14:paraId="49D3F4B1" w14:textId="6057A7F7" w:rsidR="00FA12CF" w:rsidRPr="000C70EB" w:rsidRDefault="00CF147F" w:rsidP="00FA12CF">
      <w:pPr>
        <w:pStyle w:val="ListParagraph"/>
        <w:numPr>
          <w:ilvl w:val="1"/>
          <w:numId w:val="1"/>
        </w:numPr>
        <w:spacing w:line="240" w:lineRule="auto"/>
        <w:contextualSpacing w:val="0"/>
        <w:rPr>
          <w:b w:val="0"/>
          <w:bCs/>
        </w:rPr>
      </w:pPr>
      <w:r w:rsidRPr="000C70EB">
        <w:rPr>
          <w:b w:val="0"/>
          <w:bCs/>
        </w:rPr>
        <w:t xml:space="preserve">It operates in two segments, Polymer and Chemical. </w:t>
      </w:r>
    </w:p>
    <w:p w14:paraId="17876C09" w14:textId="77777777" w:rsidR="00FA12CF" w:rsidRPr="000C70EB" w:rsidRDefault="00FA12CF" w:rsidP="00FA12CF">
      <w:pPr>
        <w:spacing w:line="240" w:lineRule="auto"/>
        <w:rPr>
          <w:b w:val="0"/>
          <w:bCs/>
        </w:rPr>
      </w:pPr>
    </w:p>
    <w:p w14:paraId="3FE059E4" w14:textId="227B59A1" w:rsidR="00FA12CF" w:rsidRPr="000C70EB" w:rsidRDefault="006E6852" w:rsidP="00FA12CF">
      <w:pPr>
        <w:spacing w:line="240" w:lineRule="auto"/>
        <w:rPr>
          <w:b w:val="0"/>
          <w:bCs/>
        </w:rPr>
      </w:pPr>
      <w:r w:rsidRPr="000C70EB">
        <w:rPr>
          <w:b w:val="0"/>
          <w:bCs/>
        </w:rPr>
        <w:t>Headquarters</w:t>
      </w:r>
      <w:r w:rsidR="00FA12CF" w:rsidRPr="000C70EB">
        <w:rPr>
          <w:b w:val="0"/>
          <w:bCs/>
        </w:rPr>
        <w:t>: 15710 John F. Kennedy Boulevard</w:t>
      </w:r>
      <w:r w:rsidR="00FA12CF" w:rsidRPr="000C70EB">
        <w:rPr>
          <w:b w:val="0"/>
          <w:bCs/>
        </w:rPr>
        <w:br/>
        <w:t xml:space="preserve">                 </w:t>
      </w:r>
      <w:r w:rsidRPr="000C70EB">
        <w:rPr>
          <w:b w:val="0"/>
          <w:bCs/>
        </w:rPr>
        <w:t xml:space="preserve">           </w:t>
      </w:r>
      <w:r w:rsidR="00FA12CF" w:rsidRPr="000C70EB">
        <w:rPr>
          <w:b w:val="0"/>
          <w:bCs/>
        </w:rPr>
        <w:t>Suite 300</w:t>
      </w:r>
      <w:r w:rsidR="00FA12CF" w:rsidRPr="000C70EB">
        <w:rPr>
          <w:b w:val="0"/>
          <w:bCs/>
        </w:rPr>
        <w:br/>
        <w:t xml:space="preserve">                 </w:t>
      </w:r>
      <w:r w:rsidRPr="000C70EB">
        <w:rPr>
          <w:b w:val="0"/>
          <w:bCs/>
        </w:rPr>
        <w:t xml:space="preserve">           </w:t>
      </w:r>
      <w:r w:rsidR="00FA12CF" w:rsidRPr="000C70EB">
        <w:rPr>
          <w:b w:val="0"/>
          <w:bCs/>
        </w:rPr>
        <w:t>Houston, TX 77032</w:t>
      </w:r>
      <w:r w:rsidR="00FA12CF" w:rsidRPr="000C70EB">
        <w:rPr>
          <w:b w:val="0"/>
          <w:bCs/>
        </w:rPr>
        <w:br/>
        <w:t xml:space="preserve">               </w:t>
      </w:r>
      <w:r w:rsidRPr="000C70EB">
        <w:rPr>
          <w:b w:val="0"/>
          <w:bCs/>
        </w:rPr>
        <w:t xml:space="preserve">           </w:t>
      </w:r>
      <w:r w:rsidR="00FA12CF" w:rsidRPr="000C70EB">
        <w:rPr>
          <w:b w:val="0"/>
          <w:bCs/>
        </w:rPr>
        <w:t xml:space="preserve">  United States</w:t>
      </w:r>
      <w:r w:rsidR="00FA12CF" w:rsidRPr="000C70EB">
        <w:rPr>
          <w:b w:val="0"/>
          <w:bCs/>
        </w:rPr>
        <w:br/>
      </w:r>
    </w:p>
    <w:p w14:paraId="116B6767" w14:textId="54DEE81F" w:rsidR="00FA12CF" w:rsidRPr="000C70EB" w:rsidRDefault="00FA12CF" w:rsidP="00FA12CF">
      <w:pPr>
        <w:spacing w:line="240" w:lineRule="auto"/>
        <w:rPr>
          <w:b w:val="0"/>
          <w:bCs/>
        </w:rPr>
      </w:pPr>
      <w:r w:rsidRPr="000C70EB">
        <w:rPr>
          <w:b w:val="0"/>
          <w:bCs/>
        </w:rPr>
        <w:t xml:space="preserve">Contact: </w:t>
      </w:r>
      <w:hyperlink r:id="rId14" w:history="1">
        <w:r w:rsidRPr="000C70EB">
          <w:rPr>
            <w:b w:val="0"/>
            <w:bCs/>
            <w:u w:val="single"/>
          </w:rPr>
          <w:t>281 504 4700</w:t>
        </w:r>
      </w:hyperlink>
    </w:p>
    <w:p w14:paraId="71512D31" w14:textId="77777777" w:rsidR="00FA12CF" w:rsidRPr="000C70EB" w:rsidRDefault="00FA12CF" w:rsidP="00FA12CF">
      <w:pPr>
        <w:spacing w:line="240" w:lineRule="auto"/>
        <w:rPr>
          <w:b w:val="0"/>
          <w:bCs/>
        </w:rPr>
      </w:pPr>
    </w:p>
    <w:p w14:paraId="4BD85336" w14:textId="606A83DA" w:rsidR="005E4218" w:rsidRDefault="005E4218" w:rsidP="00FA12CF">
      <w:pPr>
        <w:spacing w:line="240" w:lineRule="auto"/>
      </w:pPr>
      <w:r w:rsidRPr="000C70EB">
        <w:rPr>
          <w:b w:val="0"/>
          <w:bCs/>
        </w:rPr>
        <w:t xml:space="preserve">Webpage: </w:t>
      </w:r>
      <w:hyperlink r:id="rId15" w:history="1">
        <w:r w:rsidRPr="000C70EB">
          <w:rPr>
            <w:b w:val="0"/>
            <w:bCs/>
            <w:u w:val="single"/>
          </w:rPr>
          <w:t>https://kraton.com/</w:t>
        </w:r>
      </w:hyperlink>
      <w:r w:rsidRPr="00FA12CF">
        <w:rPr>
          <w:u w:val="single"/>
        </w:rPr>
        <w:br/>
      </w:r>
    </w:p>
    <w:p w14:paraId="0003BCF8" w14:textId="19FB76B3" w:rsidR="00FA12CF" w:rsidRPr="000C70EB" w:rsidRDefault="001B1E6D" w:rsidP="00FA12CF">
      <w:pPr>
        <w:pStyle w:val="ListParagraph"/>
        <w:numPr>
          <w:ilvl w:val="0"/>
          <w:numId w:val="1"/>
        </w:numPr>
        <w:spacing w:line="240" w:lineRule="auto"/>
        <w:contextualSpacing w:val="0"/>
        <w:rPr>
          <w:b w:val="0"/>
          <w:bCs/>
        </w:rPr>
      </w:pPr>
      <w:r w:rsidRPr="000C70EB">
        <w:rPr>
          <w:b w:val="0"/>
          <w:bCs/>
        </w:rPr>
        <w:t>It sells its products through various channels, including direct sales force, marketing representatives, and distributors under the Kraton brand. The company was formerly known as Kraton Performance Polymers, Inc. and changed its name to Kraton Corporation in September 2016. Kraton Corporation was incorporated in 2009 and is based in Houston, Texas.</w:t>
      </w:r>
    </w:p>
    <w:tbl>
      <w:tblPr>
        <w:tblStyle w:val="TableGrid"/>
        <w:tblpPr w:leftFromText="180" w:rightFromText="180" w:vertAnchor="page" w:horzAnchor="margin" w:tblpY="1264"/>
        <w:tblW w:w="10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7"/>
        <w:gridCol w:w="5057"/>
      </w:tblGrid>
      <w:tr w:rsidR="00FA12CF" w14:paraId="015D275B" w14:textId="77777777" w:rsidTr="00C85468">
        <w:trPr>
          <w:trHeight w:val="4685"/>
        </w:trPr>
        <w:tc>
          <w:tcPr>
            <w:tcW w:w="5057" w:type="dxa"/>
          </w:tcPr>
          <w:p w14:paraId="2A75193D" w14:textId="77777777" w:rsidR="00FA12CF" w:rsidRDefault="00FA12CF" w:rsidP="00FA12CF"/>
          <w:p w14:paraId="6955F3E7" w14:textId="77777777" w:rsidR="00FA12CF" w:rsidRPr="000C70EB" w:rsidRDefault="00FA12CF" w:rsidP="00FA12CF">
            <w:pPr>
              <w:pStyle w:val="ListParagraph"/>
              <w:numPr>
                <w:ilvl w:val="0"/>
                <w:numId w:val="1"/>
              </w:numPr>
              <w:rPr>
                <w:b w:val="0"/>
                <w:bCs/>
              </w:rPr>
            </w:pPr>
            <w:r w:rsidRPr="000C70EB">
              <w:rPr>
                <w:b w:val="0"/>
                <w:bCs/>
              </w:rPr>
              <w:t xml:space="preserve">The Polymer segment offers performance products, including styrene-butadiene-styrene for paving and roofing application; styrene-isoprene-styrene for personal care application; ethylene-vinyl acetate, polyolefins, and metallocene polyolefins for adhesives application; and specialty polymers, such as hydrogenated styrenic block copolymer, isoprene rubber, and isoprene rubber latex for use in medical and personal care products, adhesives, tackifiers, paints, and coatings. </w:t>
            </w:r>
            <w:r w:rsidRPr="000C70EB">
              <w:rPr>
                <w:b w:val="0"/>
                <w:bCs/>
              </w:rPr>
              <w:br/>
            </w:r>
          </w:p>
        </w:tc>
        <w:tc>
          <w:tcPr>
            <w:tcW w:w="5057" w:type="dxa"/>
          </w:tcPr>
          <w:p w14:paraId="217ADC2B" w14:textId="77777777" w:rsidR="00FA12CF" w:rsidRDefault="00FA12CF" w:rsidP="00FA12CF">
            <w:pPr>
              <w:jc w:val="right"/>
            </w:pPr>
            <w:r w:rsidRPr="00F0177F">
              <w:rPr>
                <w:noProof/>
              </w:rPr>
              <w:drawing>
                <wp:inline distT="0" distB="0" distL="0" distR="0" wp14:anchorId="6DBB7757" wp14:editId="4BDE4808">
                  <wp:extent cx="2443907" cy="3674025"/>
                  <wp:effectExtent l="19050" t="19050" r="13970" b="222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
                          <a:stretch>
                            <a:fillRect/>
                          </a:stretch>
                        </pic:blipFill>
                        <pic:spPr>
                          <a:xfrm>
                            <a:off x="0" y="0"/>
                            <a:ext cx="2443907" cy="3674025"/>
                          </a:xfrm>
                          <a:prstGeom prst="rect">
                            <a:avLst/>
                          </a:prstGeom>
                          <a:ln>
                            <a:solidFill>
                              <a:schemeClr val="tx1"/>
                            </a:solidFill>
                          </a:ln>
                        </pic:spPr>
                      </pic:pic>
                    </a:graphicData>
                  </a:graphic>
                </wp:inline>
              </w:drawing>
            </w:r>
          </w:p>
        </w:tc>
      </w:tr>
    </w:tbl>
    <w:p w14:paraId="5BD52E49" w14:textId="6F88B454" w:rsidR="00C00225" w:rsidRDefault="00C00225" w:rsidP="00FA12CF">
      <w:pPr>
        <w:spacing w:line="240" w:lineRule="auto"/>
      </w:pPr>
    </w:p>
    <w:tbl>
      <w:tblPr>
        <w:tblStyle w:val="TableGrid"/>
        <w:tblpPr w:leftFromText="180" w:rightFromText="180" w:vertAnchor="text" w:horzAnchor="margin" w:tblpY="253"/>
        <w:tblW w:w="101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1"/>
        <w:gridCol w:w="6186"/>
      </w:tblGrid>
      <w:tr w:rsidR="00FA12CF" w14:paraId="2B15FC45" w14:textId="77777777" w:rsidTr="00C85468">
        <w:trPr>
          <w:trHeight w:val="5733"/>
        </w:trPr>
        <w:tc>
          <w:tcPr>
            <w:tcW w:w="3991" w:type="dxa"/>
          </w:tcPr>
          <w:p w14:paraId="2C8C929B" w14:textId="77777777" w:rsidR="00FA12CF" w:rsidRPr="000C70EB" w:rsidRDefault="00FA12CF" w:rsidP="00FA12CF">
            <w:pPr>
              <w:pStyle w:val="ListParagraph"/>
              <w:numPr>
                <w:ilvl w:val="0"/>
                <w:numId w:val="1"/>
              </w:numPr>
              <w:contextualSpacing w:val="0"/>
              <w:rPr>
                <w:b w:val="0"/>
                <w:bCs/>
              </w:rPr>
            </w:pPr>
            <w:r w:rsidRPr="000C70EB">
              <w:rPr>
                <w:b w:val="0"/>
                <w:bCs/>
              </w:rPr>
              <w:t>The Chemical segment provides pine-based specialty products that include rosin-based tackifiers for packaging and pressure-sensitive adhesive applications; terpene-based tackifiers for bookbinding, hygiene, and pressure-sensitive adhesive applications; alpha-methyl-styrene (AMS) resins for bookbinding and pressure-sensitive adhesive applications; and hot melt polyamides for flexible packaging, industrial, and road making applications.</w:t>
            </w:r>
          </w:p>
          <w:p w14:paraId="27E114DC" w14:textId="77777777" w:rsidR="00FA12CF" w:rsidRDefault="00FA12CF" w:rsidP="00FA12CF"/>
        </w:tc>
        <w:tc>
          <w:tcPr>
            <w:tcW w:w="6176" w:type="dxa"/>
          </w:tcPr>
          <w:p w14:paraId="00E9F984" w14:textId="77777777" w:rsidR="00FA12CF" w:rsidRDefault="00FA12CF" w:rsidP="00FA12CF">
            <w:pPr>
              <w:jc w:val="right"/>
            </w:pPr>
            <w:r w:rsidRPr="00463B82">
              <w:rPr>
                <w:noProof/>
              </w:rPr>
              <w:drawing>
                <wp:inline distT="0" distB="0" distL="0" distR="0" wp14:anchorId="057BA934" wp14:editId="7416EF77">
                  <wp:extent cx="3744784" cy="2879347"/>
                  <wp:effectExtent l="19050" t="19050" r="2730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stretch>
                            <a:fillRect/>
                          </a:stretch>
                        </pic:blipFill>
                        <pic:spPr>
                          <a:xfrm>
                            <a:off x="0" y="0"/>
                            <a:ext cx="3744784" cy="2879347"/>
                          </a:xfrm>
                          <a:prstGeom prst="rect">
                            <a:avLst/>
                          </a:prstGeom>
                          <a:ln>
                            <a:solidFill>
                              <a:schemeClr val="tx1"/>
                            </a:solidFill>
                          </a:ln>
                        </pic:spPr>
                      </pic:pic>
                    </a:graphicData>
                  </a:graphic>
                </wp:inline>
              </w:drawing>
            </w:r>
          </w:p>
        </w:tc>
      </w:tr>
    </w:tbl>
    <w:p w14:paraId="6CEC1A64" w14:textId="11BE5076" w:rsidR="00463B82" w:rsidRDefault="00463B82" w:rsidP="00C00225">
      <w:pPr>
        <w:spacing w:line="240" w:lineRule="auto"/>
      </w:pPr>
    </w:p>
    <w:p w14:paraId="1AC31D3C" w14:textId="77777777" w:rsidR="00243825" w:rsidRDefault="00243825">
      <w:pPr>
        <w:spacing w:after="200"/>
        <w:rPr>
          <w:rFonts w:asciiTheme="majorHAnsi" w:eastAsiaTheme="majorEastAsia" w:hAnsiTheme="majorHAnsi" w:cstheme="majorBidi"/>
          <w:color w:val="061F57" w:themeColor="text2" w:themeShade="BF"/>
          <w:kern w:val="28"/>
          <w:sz w:val="44"/>
          <w:szCs w:val="44"/>
        </w:rPr>
      </w:pPr>
      <w:r>
        <w:rPr>
          <w:sz w:val="44"/>
          <w:szCs w:val="44"/>
        </w:rPr>
        <w:br w:type="page"/>
      </w:r>
    </w:p>
    <w:p w14:paraId="79C10371" w14:textId="36110A7E" w:rsidR="005A2BC6" w:rsidRPr="00AB6D91" w:rsidRDefault="00AB6D91" w:rsidP="005A2BC6">
      <w:pPr>
        <w:pStyle w:val="Heading1"/>
        <w:rPr>
          <w:sz w:val="44"/>
          <w:szCs w:val="44"/>
          <w:u w:val="single"/>
        </w:rPr>
      </w:pPr>
      <w:bookmarkStart w:id="2" w:name="_2._Last_quarter"/>
      <w:bookmarkEnd w:id="2"/>
      <w:r w:rsidRPr="00AB6D91">
        <w:rPr>
          <w:sz w:val="44"/>
          <w:szCs w:val="44"/>
          <w:u w:val="single"/>
        </w:rPr>
        <w:lastRenderedPageBreak/>
        <w:t xml:space="preserve">2. </w:t>
      </w:r>
      <w:r w:rsidR="00521E1E" w:rsidRPr="00AB6D91">
        <w:rPr>
          <w:sz w:val="44"/>
          <w:szCs w:val="44"/>
          <w:u w:val="single"/>
        </w:rPr>
        <w:t>Last quarter s</w:t>
      </w:r>
      <w:r w:rsidR="005A2BC6" w:rsidRPr="00AB6D91">
        <w:rPr>
          <w:sz w:val="44"/>
          <w:szCs w:val="44"/>
          <w:u w:val="single"/>
        </w:rPr>
        <w:t xml:space="preserve">tock </w:t>
      </w:r>
      <w:r w:rsidR="00521E1E" w:rsidRPr="00AB6D91">
        <w:rPr>
          <w:sz w:val="44"/>
          <w:szCs w:val="44"/>
          <w:u w:val="single"/>
        </w:rPr>
        <w:t>p</w:t>
      </w:r>
      <w:r w:rsidR="005A2BC6" w:rsidRPr="00AB6D91">
        <w:rPr>
          <w:sz w:val="44"/>
          <w:szCs w:val="44"/>
          <w:u w:val="single"/>
        </w:rPr>
        <w:t>erformance</w:t>
      </w:r>
      <w:r w:rsidR="00F76415" w:rsidRPr="00AB6D91">
        <w:rPr>
          <w:sz w:val="44"/>
          <w:szCs w:val="44"/>
          <w:u w:val="single"/>
        </w:rPr>
        <w:t xml:space="preserve"> </w:t>
      </w:r>
      <w:r w:rsidR="00521E1E" w:rsidRPr="00AB6D91">
        <w:rPr>
          <w:sz w:val="44"/>
          <w:szCs w:val="44"/>
          <w:u w:val="single"/>
        </w:rPr>
        <w:t>against</w:t>
      </w:r>
      <w:r w:rsidR="00F76415" w:rsidRPr="00AB6D91">
        <w:rPr>
          <w:sz w:val="44"/>
          <w:szCs w:val="44"/>
          <w:u w:val="single"/>
        </w:rPr>
        <w:t xml:space="preserve"> </w:t>
      </w:r>
      <w:r w:rsidR="00426B2A" w:rsidRPr="00AB6D91">
        <w:rPr>
          <w:sz w:val="44"/>
          <w:szCs w:val="44"/>
          <w:u w:val="single"/>
        </w:rPr>
        <w:t>S&amp;P</w:t>
      </w:r>
    </w:p>
    <w:p w14:paraId="7D17E3D9" w14:textId="600F08C8" w:rsidR="00AF55C0" w:rsidRDefault="000F17EA" w:rsidP="005A2BC6">
      <w:pPr>
        <w:spacing w:line="240" w:lineRule="auto"/>
      </w:pPr>
      <w:r>
        <w:rPr>
          <w:noProof/>
        </w:rPr>
        <mc:AlternateContent>
          <mc:Choice Requires="wps">
            <w:drawing>
              <wp:anchor distT="0" distB="0" distL="114300" distR="114300" simplePos="0" relativeHeight="251661312" behindDoc="0" locked="0" layoutInCell="1" allowOverlap="1" wp14:anchorId="3BD0CDD4" wp14:editId="3DA11680">
                <wp:simplePos x="0" y="0"/>
                <wp:positionH relativeFrom="column">
                  <wp:posOffset>4311705</wp:posOffset>
                </wp:positionH>
                <wp:positionV relativeFrom="paragraph">
                  <wp:posOffset>263400</wp:posOffset>
                </wp:positionV>
                <wp:extent cx="2384171" cy="2603707"/>
                <wp:effectExtent l="0" t="0" r="16510" b="25400"/>
                <wp:wrapNone/>
                <wp:docPr id="20" name="Text Box 20"/>
                <wp:cNvGraphicFramePr/>
                <a:graphic xmlns:a="http://schemas.openxmlformats.org/drawingml/2006/main">
                  <a:graphicData uri="http://schemas.microsoft.com/office/word/2010/wordprocessingShape">
                    <wps:wsp>
                      <wps:cNvSpPr txBox="1"/>
                      <wps:spPr>
                        <a:xfrm>
                          <a:off x="0" y="0"/>
                          <a:ext cx="2384171" cy="2603707"/>
                        </a:xfrm>
                        <a:prstGeom prst="rect">
                          <a:avLst/>
                        </a:prstGeom>
                        <a:solidFill>
                          <a:schemeClr val="lt1"/>
                        </a:solidFill>
                        <a:ln w="6350">
                          <a:solidFill>
                            <a:prstClr val="black"/>
                          </a:solidFill>
                        </a:ln>
                      </wps:spPr>
                      <wps:txbx>
                        <w:txbxContent>
                          <w:p w14:paraId="1089EC66" w14:textId="33CBC26A" w:rsidR="000F17EA" w:rsidRPr="000C70EB" w:rsidRDefault="00426B2A" w:rsidP="00426B2A">
                            <w:pPr>
                              <w:pStyle w:val="ListParagraph"/>
                              <w:numPr>
                                <w:ilvl w:val="0"/>
                                <w:numId w:val="4"/>
                              </w:numPr>
                              <w:rPr>
                                <w:b w:val="0"/>
                                <w:bCs/>
                                <w:lang w:val="en-IN"/>
                              </w:rPr>
                            </w:pPr>
                            <w:r w:rsidRPr="000C70EB">
                              <w:rPr>
                                <w:b w:val="0"/>
                                <w:bCs/>
                                <w:lang w:val="en-IN"/>
                              </w:rPr>
                              <w:t>KRA observed a quarterly average price of $46.03</w:t>
                            </w:r>
                          </w:p>
                          <w:p w14:paraId="6FAABC40" w14:textId="6DD39D68" w:rsidR="00426B2A" w:rsidRPr="000C70EB" w:rsidRDefault="00426B2A" w:rsidP="00426B2A">
                            <w:pPr>
                              <w:pStyle w:val="ListParagraph"/>
                              <w:numPr>
                                <w:ilvl w:val="0"/>
                                <w:numId w:val="4"/>
                              </w:numPr>
                              <w:rPr>
                                <w:b w:val="0"/>
                                <w:bCs/>
                                <w:lang w:val="en-IN"/>
                              </w:rPr>
                            </w:pPr>
                            <w:r w:rsidRPr="000C70EB">
                              <w:rPr>
                                <w:b w:val="0"/>
                                <w:bCs/>
                                <w:lang w:val="en-IN"/>
                              </w:rPr>
                              <w:t xml:space="preserve">KRA observed </w:t>
                            </w:r>
                            <w:r w:rsidR="007A74A3" w:rsidRPr="000C70EB">
                              <w:rPr>
                                <w:b w:val="0"/>
                                <w:bCs/>
                                <w:lang w:val="en-IN"/>
                              </w:rPr>
                              <w:t>a quarterly average increase in price by 0.</w:t>
                            </w:r>
                            <w:r w:rsidR="00A03B0F" w:rsidRPr="000C70EB">
                              <w:rPr>
                                <w:b w:val="0"/>
                                <w:bCs/>
                                <w:lang w:val="en-IN"/>
                              </w:rPr>
                              <w:t>34</w:t>
                            </w:r>
                            <w:r w:rsidR="007A74A3" w:rsidRPr="000C70EB">
                              <w:rPr>
                                <w:b w:val="0"/>
                                <w:bCs/>
                                <w:lang w:val="en-IN"/>
                              </w:rPr>
                              <w:t>%</w:t>
                            </w:r>
                          </w:p>
                          <w:p w14:paraId="0404E182" w14:textId="5DCFB598" w:rsidR="00426B2A" w:rsidRPr="000C70EB" w:rsidRDefault="00426B2A" w:rsidP="00426B2A">
                            <w:pPr>
                              <w:pStyle w:val="ListParagraph"/>
                              <w:numPr>
                                <w:ilvl w:val="0"/>
                                <w:numId w:val="4"/>
                              </w:numPr>
                              <w:rPr>
                                <w:b w:val="0"/>
                                <w:bCs/>
                                <w:lang w:val="en-IN"/>
                              </w:rPr>
                            </w:pPr>
                            <w:r w:rsidRPr="000C70EB">
                              <w:rPr>
                                <w:b w:val="0"/>
                                <w:bCs/>
                                <w:lang w:val="en-IN"/>
                              </w:rPr>
                              <w:t>S&amp;P observed a quarterly average price of $</w:t>
                            </w:r>
                            <w:r w:rsidR="007A74A3" w:rsidRPr="000C70EB">
                              <w:rPr>
                                <w:b w:val="0"/>
                                <w:bCs/>
                                <w:lang w:val="en-IN"/>
                              </w:rPr>
                              <w:t>458.64</w:t>
                            </w:r>
                          </w:p>
                          <w:p w14:paraId="2AEE196E" w14:textId="17D96A15" w:rsidR="00426B2A" w:rsidRPr="000C70EB" w:rsidRDefault="007A74A3" w:rsidP="00740441">
                            <w:pPr>
                              <w:pStyle w:val="ListParagraph"/>
                              <w:numPr>
                                <w:ilvl w:val="0"/>
                                <w:numId w:val="4"/>
                              </w:numPr>
                              <w:rPr>
                                <w:b w:val="0"/>
                                <w:bCs/>
                                <w:lang w:val="en-IN"/>
                              </w:rPr>
                            </w:pPr>
                            <w:r w:rsidRPr="000C70EB">
                              <w:rPr>
                                <w:b w:val="0"/>
                                <w:bCs/>
                                <w:lang w:val="en-IN"/>
                              </w:rPr>
                              <w:t xml:space="preserve">S&amp;P observed a quarterly average increase in price by </w:t>
                            </w:r>
                            <w:r w:rsidR="00A03B0F" w:rsidRPr="000C70EB">
                              <w:rPr>
                                <w:b w:val="0"/>
                                <w:bCs/>
                                <w:lang w:val="en-IN"/>
                              </w:rPr>
                              <w:t>0.05</w:t>
                            </w:r>
                            <w:r w:rsidRPr="000C70EB">
                              <w:rPr>
                                <w:b w:val="0"/>
                                <w:bCs/>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D0CDD4" id="Text Box 20" o:spid="_x0000_s1027" type="#_x0000_t202" style="position:absolute;margin-left:339.5pt;margin-top:20.75pt;width:187.75pt;height:2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" fillcolor="white [3201]" strokeweight=".5pt">
                <v:textbox>
                  <w:txbxContent>
                    <w:p w14:paraId="1089EC66" w14:textId="33CBC26A" w:rsidR="000F17EA" w:rsidRPr="000C70EB" w:rsidRDefault="00426B2A" w:rsidP="00426B2A">
                      <w:pPr>
                        <w:pStyle w:val="ListParagraph"/>
                        <w:numPr>
                          <w:ilvl w:val="0"/>
                          <w:numId w:val="4"/>
                        </w:numPr>
                        <w:rPr>
                          <w:b w:val="0"/>
                          <w:bCs/>
                          <w:lang w:val="en-IN"/>
                        </w:rPr>
                      </w:pPr>
                      <w:r w:rsidRPr="000C70EB">
                        <w:rPr>
                          <w:b w:val="0"/>
                          <w:bCs/>
                          <w:lang w:val="en-IN"/>
                        </w:rPr>
                        <w:t>KRA observed a quarterly average price of $46.03</w:t>
                      </w:r>
                    </w:p>
                    <w:p w14:paraId="6FAABC40" w14:textId="6DD39D68" w:rsidR="00426B2A" w:rsidRPr="000C70EB" w:rsidRDefault="00426B2A" w:rsidP="00426B2A">
                      <w:pPr>
                        <w:pStyle w:val="ListParagraph"/>
                        <w:numPr>
                          <w:ilvl w:val="0"/>
                          <w:numId w:val="4"/>
                        </w:numPr>
                        <w:rPr>
                          <w:b w:val="0"/>
                          <w:bCs/>
                          <w:lang w:val="en-IN"/>
                        </w:rPr>
                      </w:pPr>
                      <w:r w:rsidRPr="000C70EB">
                        <w:rPr>
                          <w:b w:val="0"/>
                          <w:bCs/>
                          <w:lang w:val="en-IN"/>
                        </w:rPr>
                        <w:t xml:space="preserve">KRA observed </w:t>
                      </w:r>
                      <w:r w:rsidR="007A74A3" w:rsidRPr="000C70EB">
                        <w:rPr>
                          <w:b w:val="0"/>
                          <w:bCs/>
                          <w:lang w:val="en-IN"/>
                        </w:rPr>
                        <w:t>a quarterly average increase in price by 0.</w:t>
                      </w:r>
                      <w:r w:rsidR="00A03B0F" w:rsidRPr="000C70EB">
                        <w:rPr>
                          <w:b w:val="0"/>
                          <w:bCs/>
                          <w:lang w:val="en-IN"/>
                        </w:rPr>
                        <w:t>34</w:t>
                      </w:r>
                      <w:r w:rsidR="007A74A3" w:rsidRPr="000C70EB">
                        <w:rPr>
                          <w:b w:val="0"/>
                          <w:bCs/>
                          <w:lang w:val="en-IN"/>
                        </w:rPr>
                        <w:t>%</w:t>
                      </w:r>
                    </w:p>
                    <w:p w14:paraId="0404E182" w14:textId="5DCFB598" w:rsidR="00426B2A" w:rsidRPr="000C70EB" w:rsidRDefault="00426B2A" w:rsidP="00426B2A">
                      <w:pPr>
                        <w:pStyle w:val="ListParagraph"/>
                        <w:numPr>
                          <w:ilvl w:val="0"/>
                          <w:numId w:val="4"/>
                        </w:numPr>
                        <w:rPr>
                          <w:b w:val="0"/>
                          <w:bCs/>
                          <w:lang w:val="en-IN"/>
                        </w:rPr>
                      </w:pPr>
                      <w:r w:rsidRPr="000C70EB">
                        <w:rPr>
                          <w:b w:val="0"/>
                          <w:bCs/>
                          <w:lang w:val="en-IN"/>
                        </w:rPr>
                        <w:t>S&amp;P observed a quarterly average price of $</w:t>
                      </w:r>
                      <w:r w:rsidR="007A74A3" w:rsidRPr="000C70EB">
                        <w:rPr>
                          <w:b w:val="0"/>
                          <w:bCs/>
                          <w:lang w:val="en-IN"/>
                        </w:rPr>
                        <w:t>458.64</w:t>
                      </w:r>
                    </w:p>
                    <w:p w14:paraId="2AEE196E" w14:textId="17D96A15" w:rsidR="00426B2A" w:rsidRPr="000C70EB" w:rsidRDefault="007A74A3" w:rsidP="00740441">
                      <w:pPr>
                        <w:pStyle w:val="ListParagraph"/>
                        <w:numPr>
                          <w:ilvl w:val="0"/>
                          <w:numId w:val="4"/>
                        </w:numPr>
                        <w:rPr>
                          <w:b w:val="0"/>
                          <w:bCs/>
                          <w:lang w:val="en-IN"/>
                        </w:rPr>
                      </w:pPr>
                      <w:r w:rsidRPr="000C70EB">
                        <w:rPr>
                          <w:b w:val="0"/>
                          <w:bCs/>
                          <w:lang w:val="en-IN"/>
                        </w:rPr>
                        <w:t xml:space="preserve">S&amp;P observed a quarterly average increase in price by </w:t>
                      </w:r>
                      <w:r w:rsidR="00A03B0F" w:rsidRPr="000C70EB">
                        <w:rPr>
                          <w:b w:val="0"/>
                          <w:bCs/>
                          <w:lang w:val="en-IN"/>
                        </w:rPr>
                        <w:t>0.05</w:t>
                      </w:r>
                      <w:r w:rsidRPr="000C70EB">
                        <w:rPr>
                          <w:b w:val="0"/>
                          <w:bCs/>
                          <w:lang w:val="en-IN"/>
                        </w:rPr>
                        <w:t>%</w:t>
                      </w:r>
                    </w:p>
                  </w:txbxContent>
                </v:textbox>
              </v:shape>
            </w:pict>
          </mc:Fallback>
        </mc:AlternateContent>
      </w:r>
      <w:r w:rsidR="00FD0D59">
        <w:br/>
      </w:r>
      <w:r w:rsidR="00C85468" w:rsidRPr="00C85468">
        <w:rPr>
          <w:noProof/>
        </w:rPr>
        <w:drawing>
          <wp:inline distT="0" distB="0" distL="0" distR="0" wp14:anchorId="075F3BC0" wp14:editId="4FFE6B11">
            <wp:extent cx="3941480" cy="2630003"/>
            <wp:effectExtent l="19050" t="19050" r="20955"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tretch>
                      <a:fillRect/>
                    </a:stretch>
                  </pic:blipFill>
                  <pic:spPr>
                    <a:xfrm>
                      <a:off x="0" y="0"/>
                      <a:ext cx="3945341" cy="2632579"/>
                    </a:xfrm>
                    <a:prstGeom prst="rect">
                      <a:avLst/>
                    </a:prstGeom>
                    <a:ln>
                      <a:solidFill>
                        <a:schemeClr val="tx1"/>
                      </a:solidFill>
                    </a:ln>
                  </pic:spPr>
                </pic:pic>
              </a:graphicData>
            </a:graphic>
          </wp:inline>
        </w:drawing>
      </w:r>
    </w:p>
    <w:p w14:paraId="32E0A704" w14:textId="6F740A82" w:rsidR="00F76415" w:rsidRDefault="00F76415" w:rsidP="005A2BC6">
      <w:pPr>
        <w:spacing w:line="240" w:lineRule="auto"/>
      </w:pPr>
    </w:p>
    <w:p w14:paraId="6FD6BED3" w14:textId="1FED97FA" w:rsidR="00521E1E" w:rsidRPr="00521E1E" w:rsidRDefault="00521E1E" w:rsidP="00521E1E">
      <w:pPr>
        <w:pStyle w:val="Heading1"/>
        <w:rPr>
          <w:sz w:val="44"/>
          <w:szCs w:val="44"/>
        </w:rPr>
      </w:pPr>
      <w:r w:rsidRPr="00521E1E">
        <w:rPr>
          <w:sz w:val="44"/>
          <w:szCs w:val="44"/>
        </w:rPr>
        <w:t xml:space="preserve">Last quarter stock performance against </w:t>
      </w:r>
      <w:r>
        <w:rPr>
          <w:sz w:val="44"/>
          <w:szCs w:val="44"/>
        </w:rPr>
        <w:t>Competitor</w:t>
      </w:r>
      <w:r w:rsidR="005E47B6">
        <w:rPr>
          <w:sz w:val="44"/>
          <w:szCs w:val="44"/>
        </w:rPr>
        <w:t>s</w:t>
      </w:r>
      <w:r w:rsidR="00C37C29">
        <w:rPr>
          <w:sz w:val="44"/>
          <w:szCs w:val="44"/>
        </w:rPr>
        <w:t xml:space="preserve"> (</w:t>
      </w:r>
      <w:r w:rsidR="00C37C29" w:rsidRPr="00C37C29">
        <w:rPr>
          <w:sz w:val="44"/>
          <w:szCs w:val="44"/>
        </w:rPr>
        <w:t>Celanese Corporation</w:t>
      </w:r>
      <w:r w:rsidR="005E47B6">
        <w:rPr>
          <w:sz w:val="44"/>
          <w:szCs w:val="44"/>
        </w:rPr>
        <w:t xml:space="preserve"> &amp; </w:t>
      </w:r>
      <w:r w:rsidR="005E47B6" w:rsidRPr="005E47B6">
        <w:rPr>
          <w:sz w:val="44"/>
          <w:szCs w:val="44"/>
        </w:rPr>
        <w:t>Steel Dynamics, Inc.</w:t>
      </w:r>
      <w:r w:rsidR="00C37C29">
        <w:rPr>
          <w:sz w:val="44"/>
          <w:szCs w:val="44"/>
        </w:rPr>
        <w:t>)</w:t>
      </w:r>
    </w:p>
    <w:p w14:paraId="41DB1A0D" w14:textId="641F0D5A" w:rsidR="00F76415" w:rsidRDefault="00F76415" w:rsidP="005A2BC6">
      <w:pPr>
        <w:spacing w:line="240" w:lineRule="auto"/>
      </w:pPr>
    </w:p>
    <w:p w14:paraId="16500FE9" w14:textId="03B99364" w:rsidR="00115F18" w:rsidRDefault="000F17EA" w:rsidP="005A2BC6">
      <w:pPr>
        <w:spacing w:line="240" w:lineRule="auto"/>
      </w:pPr>
      <w:r>
        <w:rPr>
          <w:noProof/>
        </w:rPr>
        <mc:AlternateContent>
          <mc:Choice Requires="wps">
            <w:drawing>
              <wp:anchor distT="0" distB="0" distL="114300" distR="114300" simplePos="0" relativeHeight="251663360" behindDoc="0" locked="0" layoutInCell="1" allowOverlap="1" wp14:anchorId="015804E6" wp14:editId="0615841A">
                <wp:simplePos x="0" y="0"/>
                <wp:positionH relativeFrom="column">
                  <wp:posOffset>4269070</wp:posOffset>
                </wp:positionH>
                <wp:positionV relativeFrom="paragraph">
                  <wp:posOffset>4975</wp:posOffset>
                </wp:positionV>
                <wp:extent cx="2384171" cy="2603707"/>
                <wp:effectExtent l="0" t="0" r="16510" b="25400"/>
                <wp:wrapNone/>
                <wp:docPr id="21" name="Text Box 21"/>
                <wp:cNvGraphicFramePr/>
                <a:graphic xmlns:a="http://schemas.openxmlformats.org/drawingml/2006/main">
                  <a:graphicData uri="http://schemas.microsoft.com/office/word/2010/wordprocessingShape">
                    <wps:wsp>
                      <wps:cNvSpPr txBox="1"/>
                      <wps:spPr>
                        <a:xfrm>
                          <a:off x="0" y="0"/>
                          <a:ext cx="2384171" cy="2603707"/>
                        </a:xfrm>
                        <a:prstGeom prst="rect">
                          <a:avLst/>
                        </a:prstGeom>
                        <a:solidFill>
                          <a:schemeClr val="lt1"/>
                        </a:solidFill>
                        <a:ln w="6350">
                          <a:solidFill>
                            <a:prstClr val="black"/>
                          </a:solidFill>
                        </a:ln>
                      </wps:spPr>
                      <wps:txbx>
                        <w:txbxContent>
                          <w:p w14:paraId="22939305" w14:textId="32820BE3" w:rsidR="00A03B0F" w:rsidRPr="000C70EB" w:rsidRDefault="00A03B0F" w:rsidP="00A03B0F">
                            <w:pPr>
                              <w:pStyle w:val="ListParagraph"/>
                              <w:numPr>
                                <w:ilvl w:val="0"/>
                                <w:numId w:val="4"/>
                              </w:numPr>
                              <w:rPr>
                                <w:b w:val="0"/>
                                <w:bCs/>
                                <w:lang w:val="en-IN"/>
                              </w:rPr>
                            </w:pPr>
                            <w:r w:rsidRPr="000C70EB">
                              <w:rPr>
                                <w:b w:val="0"/>
                                <w:bCs/>
                                <w:lang w:val="en-IN"/>
                              </w:rPr>
                              <w:t>CE observed a quarterly average price of $156.17</w:t>
                            </w:r>
                          </w:p>
                          <w:p w14:paraId="127BE5FC" w14:textId="16D86EFF" w:rsidR="00A03B0F" w:rsidRPr="000C70EB" w:rsidRDefault="00A03B0F" w:rsidP="00A03B0F">
                            <w:pPr>
                              <w:pStyle w:val="ListParagraph"/>
                              <w:numPr>
                                <w:ilvl w:val="0"/>
                                <w:numId w:val="4"/>
                              </w:numPr>
                              <w:rPr>
                                <w:b w:val="0"/>
                                <w:bCs/>
                                <w:lang w:val="en-IN"/>
                              </w:rPr>
                            </w:pPr>
                            <w:r w:rsidRPr="000C70EB">
                              <w:rPr>
                                <w:b w:val="0"/>
                                <w:bCs/>
                                <w:lang w:val="en-IN"/>
                              </w:rPr>
                              <w:t>CE observed a quarterly average increase in price by -1.09%</w:t>
                            </w:r>
                          </w:p>
                          <w:p w14:paraId="297DFFAE" w14:textId="77777777" w:rsidR="00E07CDF" w:rsidRDefault="005E47B6" w:rsidP="005E47B6">
                            <w:pPr>
                              <w:pStyle w:val="ListParagraph"/>
                              <w:numPr>
                                <w:ilvl w:val="0"/>
                                <w:numId w:val="4"/>
                              </w:numPr>
                              <w:rPr>
                                <w:b w:val="0"/>
                                <w:bCs/>
                                <w:lang w:val="en-IN"/>
                              </w:rPr>
                            </w:pPr>
                            <w:r w:rsidRPr="000C70EB">
                              <w:rPr>
                                <w:b w:val="0"/>
                                <w:bCs/>
                                <w:lang w:val="en-IN"/>
                              </w:rPr>
                              <w:t>STLD observed a quarterly average price of $61.13</w:t>
                            </w:r>
                          </w:p>
                          <w:p w14:paraId="3A8CA1EE" w14:textId="5C2A685F" w:rsidR="005E47B6" w:rsidRPr="000C70EB" w:rsidRDefault="00E07CDF" w:rsidP="005E47B6">
                            <w:pPr>
                              <w:pStyle w:val="ListParagraph"/>
                              <w:numPr>
                                <w:ilvl w:val="0"/>
                                <w:numId w:val="4"/>
                              </w:numPr>
                              <w:rPr>
                                <w:b w:val="0"/>
                                <w:bCs/>
                                <w:lang w:val="en-IN"/>
                              </w:rPr>
                            </w:pPr>
                            <w:r>
                              <w:rPr>
                                <w:b w:val="0"/>
                                <w:bCs/>
                                <w:lang w:val="en-IN"/>
                              </w:rPr>
                              <w:t xml:space="preserve">STLD </w:t>
                            </w:r>
                            <w:r w:rsidR="005E47B6" w:rsidRPr="000C70EB">
                              <w:rPr>
                                <w:b w:val="0"/>
                                <w:bCs/>
                                <w:lang w:val="en-IN"/>
                              </w:rPr>
                              <w:t>observed a quarterly average increase in price by -3.44%</w:t>
                            </w:r>
                          </w:p>
                          <w:p w14:paraId="50E46D1F" w14:textId="77777777" w:rsidR="000F17EA" w:rsidRPr="000F17EA" w:rsidRDefault="000F17EA" w:rsidP="000F17EA">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5804E6" id="Text Box 21" o:spid="_x0000_s1028" type="#_x0000_t202" style="position:absolute;margin-left:336.15pt;margin-top:.4pt;width:187.75pt;height:2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" fillcolor="white [3201]" strokeweight=".5pt">
                <v:textbox>
                  <w:txbxContent>
                    <w:p w14:paraId="22939305" w14:textId="32820BE3" w:rsidR="00A03B0F" w:rsidRPr="000C70EB" w:rsidRDefault="00A03B0F" w:rsidP="00A03B0F">
                      <w:pPr>
                        <w:pStyle w:val="ListParagraph"/>
                        <w:numPr>
                          <w:ilvl w:val="0"/>
                          <w:numId w:val="4"/>
                        </w:numPr>
                        <w:rPr>
                          <w:b w:val="0"/>
                          <w:bCs/>
                          <w:lang w:val="en-IN"/>
                        </w:rPr>
                      </w:pPr>
                      <w:r w:rsidRPr="000C70EB">
                        <w:rPr>
                          <w:b w:val="0"/>
                          <w:bCs/>
                          <w:lang w:val="en-IN"/>
                        </w:rPr>
                        <w:t>CE observed a quarterly average price of $156.17</w:t>
                      </w:r>
                    </w:p>
                    <w:p w14:paraId="127BE5FC" w14:textId="16D86EFF" w:rsidR="00A03B0F" w:rsidRPr="000C70EB" w:rsidRDefault="00A03B0F" w:rsidP="00A03B0F">
                      <w:pPr>
                        <w:pStyle w:val="ListParagraph"/>
                        <w:numPr>
                          <w:ilvl w:val="0"/>
                          <w:numId w:val="4"/>
                        </w:numPr>
                        <w:rPr>
                          <w:b w:val="0"/>
                          <w:bCs/>
                          <w:lang w:val="en-IN"/>
                        </w:rPr>
                      </w:pPr>
                      <w:r w:rsidRPr="000C70EB">
                        <w:rPr>
                          <w:b w:val="0"/>
                          <w:bCs/>
                          <w:lang w:val="en-IN"/>
                        </w:rPr>
                        <w:t>CE observed a quarterly average increase in price by -1.09%</w:t>
                      </w:r>
                    </w:p>
                    <w:p w14:paraId="297DFFAE" w14:textId="77777777" w:rsidR="00E07CDF" w:rsidRDefault="005E47B6" w:rsidP="005E47B6">
                      <w:pPr>
                        <w:pStyle w:val="ListParagraph"/>
                        <w:numPr>
                          <w:ilvl w:val="0"/>
                          <w:numId w:val="4"/>
                        </w:numPr>
                        <w:rPr>
                          <w:b w:val="0"/>
                          <w:bCs/>
                          <w:lang w:val="en-IN"/>
                        </w:rPr>
                      </w:pPr>
                      <w:r w:rsidRPr="000C70EB">
                        <w:rPr>
                          <w:b w:val="0"/>
                          <w:bCs/>
                          <w:lang w:val="en-IN"/>
                        </w:rPr>
                        <w:t>STLD observed a quarterly average price of $61.13</w:t>
                      </w:r>
                    </w:p>
                    <w:p w14:paraId="3A8CA1EE" w14:textId="5C2A685F" w:rsidR="005E47B6" w:rsidRPr="000C70EB" w:rsidRDefault="00E07CDF" w:rsidP="005E47B6">
                      <w:pPr>
                        <w:pStyle w:val="ListParagraph"/>
                        <w:numPr>
                          <w:ilvl w:val="0"/>
                          <w:numId w:val="4"/>
                        </w:numPr>
                        <w:rPr>
                          <w:b w:val="0"/>
                          <w:bCs/>
                          <w:lang w:val="en-IN"/>
                        </w:rPr>
                      </w:pPr>
                      <w:r>
                        <w:rPr>
                          <w:b w:val="0"/>
                          <w:bCs/>
                          <w:lang w:val="en-IN"/>
                        </w:rPr>
                        <w:t xml:space="preserve">STLD </w:t>
                      </w:r>
                      <w:r w:rsidR="005E47B6" w:rsidRPr="000C70EB">
                        <w:rPr>
                          <w:b w:val="0"/>
                          <w:bCs/>
                          <w:lang w:val="en-IN"/>
                        </w:rPr>
                        <w:t>observed a quarterly average increase in price by -3.44%</w:t>
                      </w:r>
                    </w:p>
                    <w:p w14:paraId="50E46D1F" w14:textId="77777777" w:rsidR="000F17EA" w:rsidRPr="000F17EA" w:rsidRDefault="000F17EA" w:rsidP="000F17EA">
                      <w:pPr>
                        <w:rPr>
                          <w:lang w:val="en-IN"/>
                        </w:rPr>
                      </w:pPr>
                    </w:p>
                  </w:txbxContent>
                </v:textbox>
              </v:shape>
            </w:pict>
          </mc:Fallback>
        </mc:AlternateContent>
      </w:r>
      <w:r w:rsidR="00115F18" w:rsidRPr="00F76415">
        <w:rPr>
          <w:noProof/>
        </w:rPr>
        <w:drawing>
          <wp:inline distT="0" distB="0" distL="0" distR="0" wp14:anchorId="3CB55164" wp14:editId="6EED7121">
            <wp:extent cx="3902211" cy="2654935"/>
            <wp:effectExtent l="19050" t="19050" r="22225" b="12065"/>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19"/>
                    <a:stretch>
                      <a:fillRect/>
                    </a:stretch>
                  </pic:blipFill>
                  <pic:spPr>
                    <a:xfrm>
                      <a:off x="0" y="0"/>
                      <a:ext cx="3905913" cy="2657454"/>
                    </a:xfrm>
                    <a:prstGeom prst="rect">
                      <a:avLst/>
                    </a:prstGeom>
                    <a:ln>
                      <a:solidFill>
                        <a:schemeClr val="tx1"/>
                      </a:solidFill>
                    </a:ln>
                  </pic:spPr>
                </pic:pic>
              </a:graphicData>
            </a:graphic>
          </wp:inline>
        </w:drawing>
      </w:r>
    </w:p>
    <w:p w14:paraId="5A19D1D4" w14:textId="0A6D6E8D" w:rsidR="00F76415" w:rsidRDefault="00F76415" w:rsidP="005A2BC6">
      <w:pPr>
        <w:spacing w:line="240" w:lineRule="auto"/>
      </w:pPr>
    </w:p>
    <w:p w14:paraId="7429B9F3" w14:textId="77777777" w:rsidR="00C64709" w:rsidRDefault="00C64709">
      <w:pPr>
        <w:spacing w:after="200"/>
        <w:rPr>
          <w:rFonts w:asciiTheme="majorHAnsi" w:eastAsiaTheme="majorEastAsia" w:hAnsiTheme="majorHAnsi" w:cstheme="majorBidi"/>
          <w:color w:val="061F57" w:themeColor="text2" w:themeShade="BF"/>
          <w:kern w:val="28"/>
          <w:sz w:val="52"/>
          <w:szCs w:val="32"/>
        </w:rPr>
      </w:pPr>
      <w:r>
        <w:br w:type="page"/>
      </w:r>
    </w:p>
    <w:p w14:paraId="5824482D" w14:textId="05E5AA97" w:rsidR="00D63EDB" w:rsidRPr="00AB6D91" w:rsidRDefault="00AB6D91" w:rsidP="00D63EDB">
      <w:pPr>
        <w:pStyle w:val="Heading1"/>
        <w:rPr>
          <w:u w:val="single"/>
        </w:rPr>
      </w:pPr>
      <w:bookmarkStart w:id="3" w:name="_3._Financial_Analysis"/>
      <w:bookmarkEnd w:id="3"/>
      <w:r w:rsidRPr="00AB6D91">
        <w:rPr>
          <w:u w:val="single"/>
        </w:rPr>
        <w:lastRenderedPageBreak/>
        <w:t xml:space="preserve">3. </w:t>
      </w:r>
      <w:r w:rsidR="00D51795" w:rsidRPr="00AB6D91">
        <w:rPr>
          <w:u w:val="single"/>
        </w:rPr>
        <w:t>Financial</w:t>
      </w:r>
      <w:r w:rsidR="00D63EDB" w:rsidRPr="00AB6D91">
        <w:rPr>
          <w:u w:val="single"/>
        </w:rPr>
        <w:t xml:space="preserve"> </w:t>
      </w:r>
      <w:r w:rsidR="00D51795" w:rsidRPr="00AB6D91">
        <w:rPr>
          <w:u w:val="single"/>
        </w:rPr>
        <w:t>Analysis</w:t>
      </w:r>
    </w:p>
    <w:p w14:paraId="74790AEF" w14:textId="652F97D2" w:rsidR="00F76415" w:rsidRDefault="00AB6D91" w:rsidP="00AB6D91">
      <w:pPr>
        <w:spacing w:line="240" w:lineRule="auto"/>
        <w:rPr>
          <w:rFonts w:asciiTheme="majorHAnsi" w:hAnsiTheme="majorHAnsi" w:cstheme="majorHAnsi"/>
          <w:sz w:val="36"/>
          <w:szCs w:val="28"/>
        </w:rPr>
      </w:pPr>
      <w:r>
        <w:rPr>
          <w:rFonts w:asciiTheme="majorHAnsi" w:hAnsiTheme="majorHAnsi" w:cstheme="majorHAnsi"/>
          <w:sz w:val="36"/>
          <w:szCs w:val="28"/>
        </w:rPr>
        <w:t xml:space="preserve">a. </w:t>
      </w:r>
      <w:r w:rsidR="001129C4">
        <w:rPr>
          <w:rFonts w:asciiTheme="majorHAnsi" w:hAnsiTheme="majorHAnsi" w:cstheme="majorHAnsi"/>
          <w:sz w:val="36"/>
          <w:szCs w:val="28"/>
        </w:rPr>
        <w:t>Revenue Performance</w:t>
      </w:r>
    </w:p>
    <w:p w14:paraId="149C9DBE" w14:textId="575C50FF" w:rsidR="0078588B" w:rsidRDefault="0078588B" w:rsidP="005A2BC6">
      <w:pPr>
        <w:spacing w:line="240" w:lineRule="auto"/>
        <w:rPr>
          <w:rFonts w:asciiTheme="majorHAnsi" w:hAnsiTheme="majorHAnsi" w:cstheme="majorHAnsi"/>
          <w:sz w:val="36"/>
          <w:szCs w:val="28"/>
        </w:rPr>
      </w:pPr>
    </w:p>
    <w:p w14:paraId="0B9C31B6" w14:textId="0B425176" w:rsidR="0078588B" w:rsidRDefault="0078588B" w:rsidP="005A2BC6">
      <w:pPr>
        <w:spacing w:line="240" w:lineRule="auto"/>
      </w:pPr>
      <w:r w:rsidRPr="0078588B">
        <w:rPr>
          <w:noProof/>
        </w:rPr>
        <w:drawing>
          <wp:inline distT="0" distB="0" distL="0" distR="0" wp14:anchorId="615884DB" wp14:editId="5D7276BE">
            <wp:extent cx="6309360" cy="2901950"/>
            <wp:effectExtent l="19050" t="19050" r="15240" b="1270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0"/>
                    <a:stretch>
                      <a:fillRect/>
                    </a:stretch>
                  </pic:blipFill>
                  <pic:spPr>
                    <a:xfrm>
                      <a:off x="0" y="0"/>
                      <a:ext cx="6309360" cy="2901950"/>
                    </a:xfrm>
                    <a:prstGeom prst="rect">
                      <a:avLst/>
                    </a:prstGeom>
                    <a:ln>
                      <a:solidFill>
                        <a:schemeClr val="tx1"/>
                      </a:solidFill>
                    </a:ln>
                  </pic:spPr>
                </pic:pic>
              </a:graphicData>
            </a:graphic>
          </wp:inline>
        </w:drawing>
      </w:r>
    </w:p>
    <w:p w14:paraId="0A3BC7B4" w14:textId="3E7F2DE8" w:rsidR="0078588B" w:rsidRDefault="0078588B" w:rsidP="005A2BC6">
      <w:pPr>
        <w:spacing w:line="240" w:lineRule="auto"/>
      </w:pPr>
    </w:p>
    <w:p w14:paraId="35140FBD" w14:textId="77777777" w:rsidR="00C841DE" w:rsidRPr="002053AD" w:rsidRDefault="00C841DE" w:rsidP="00C841DE">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sidRPr="000C70EB">
        <w:rPr>
          <w:b w:val="0"/>
          <w:bCs/>
        </w:rPr>
        <w:t xml:space="preserve">A significant revenue loss was observed from 2018 to 2020. Kraton was already facing a </w:t>
      </w:r>
      <w:r>
        <w:rPr>
          <w:b w:val="0"/>
          <w:bCs/>
        </w:rPr>
        <w:t xml:space="preserve">continuous </w:t>
      </w:r>
      <w:r w:rsidRPr="000C70EB">
        <w:rPr>
          <w:b w:val="0"/>
          <w:bCs/>
        </w:rPr>
        <w:t xml:space="preserve">drop in revenue pre-covid. Post-covid </w:t>
      </w:r>
      <w:r>
        <w:rPr>
          <w:b w:val="0"/>
          <w:bCs/>
        </w:rPr>
        <w:t xml:space="preserve">Kraton </w:t>
      </w:r>
      <w:r w:rsidRPr="000C70EB">
        <w:rPr>
          <w:b w:val="0"/>
          <w:bCs/>
        </w:rPr>
        <w:t>saw almost a</w:t>
      </w:r>
      <w:r>
        <w:t xml:space="preserve"> </w:t>
      </w:r>
      <w:r w:rsidRPr="002053AD">
        <w:rPr>
          <w:u w:val="single"/>
        </w:rPr>
        <w:t>20%</w:t>
      </w:r>
      <w:r>
        <w:t xml:space="preserve"> </w:t>
      </w:r>
      <w:r>
        <w:rPr>
          <w:b w:val="0"/>
          <w:bCs/>
        </w:rPr>
        <w:t>revenue growth.</w:t>
      </w:r>
    </w:p>
    <w:p w14:paraId="5DAC9DB3" w14:textId="77777777" w:rsidR="00C841DE" w:rsidRPr="00EC4371" w:rsidRDefault="00C841DE" w:rsidP="00C841DE">
      <w:pPr>
        <w:pStyle w:val="ListParagraph"/>
        <w:numPr>
          <w:ilvl w:val="0"/>
          <w:numId w:val="1"/>
        </w:numPr>
        <w:spacing w:after="200" w:line="240" w:lineRule="auto"/>
        <w:rPr>
          <w:b w:val="0"/>
          <w:bCs/>
        </w:rPr>
      </w:pPr>
      <w:r w:rsidRPr="00EC4371">
        <w:rPr>
          <w:b w:val="0"/>
          <w:bCs/>
        </w:rPr>
        <w:t xml:space="preserve">An average </w:t>
      </w:r>
      <w:r>
        <w:rPr>
          <w:b w:val="0"/>
          <w:bCs/>
        </w:rPr>
        <w:t xml:space="preserve">revenue </w:t>
      </w:r>
      <w:r w:rsidRPr="00EC4371">
        <w:rPr>
          <w:b w:val="0"/>
          <w:bCs/>
        </w:rPr>
        <w:t>growth of 2.1% was observed for last 5 years.</w:t>
      </w:r>
      <w:r>
        <w:rPr>
          <w:b w:val="0"/>
          <w:bCs/>
        </w:rPr>
        <w:br/>
      </w:r>
    </w:p>
    <w:p w14:paraId="422AC647" w14:textId="77777777" w:rsidR="00C841DE" w:rsidRPr="002053AD" w:rsidRDefault="00C841DE" w:rsidP="00C841DE">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sidRPr="000C70EB">
        <w:rPr>
          <w:b w:val="0"/>
          <w:bCs/>
        </w:rPr>
        <w:t xml:space="preserve">A significant </w:t>
      </w:r>
      <w:r>
        <w:rPr>
          <w:b w:val="0"/>
          <w:bCs/>
        </w:rPr>
        <w:t>profit</w:t>
      </w:r>
      <w:r w:rsidRPr="000C70EB">
        <w:rPr>
          <w:b w:val="0"/>
          <w:bCs/>
        </w:rPr>
        <w:t xml:space="preserve"> loss was observed from 2018 to 2020. Kraton was already facing a </w:t>
      </w:r>
      <w:r>
        <w:rPr>
          <w:b w:val="0"/>
          <w:bCs/>
        </w:rPr>
        <w:t>continuous</w:t>
      </w:r>
      <w:r w:rsidRPr="000C70EB">
        <w:rPr>
          <w:b w:val="0"/>
          <w:bCs/>
        </w:rPr>
        <w:t xml:space="preserve"> drop in </w:t>
      </w:r>
      <w:r>
        <w:rPr>
          <w:b w:val="0"/>
          <w:bCs/>
        </w:rPr>
        <w:t>profit</w:t>
      </w:r>
      <w:r w:rsidRPr="000C70EB">
        <w:rPr>
          <w:b w:val="0"/>
          <w:bCs/>
        </w:rPr>
        <w:t xml:space="preserve"> pre-covid. Post-covid saw </w:t>
      </w:r>
      <w:r>
        <w:rPr>
          <w:b w:val="0"/>
          <w:bCs/>
        </w:rPr>
        <w:t xml:space="preserve">Kraton </w:t>
      </w:r>
      <w:r w:rsidRPr="000C70EB">
        <w:rPr>
          <w:b w:val="0"/>
          <w:bCs/>
        </w:rPr>
        <w:t>almost a</w:t>
      </w:r>
      <w:r>
        <w:t xml:space="preserve"> </w:t>
      </w:r>
      <w:r>
        <w:rPr>
          <w:u w:val="single"/>
        </w:rPr>
        <w:t>4</w:t>
      </w:r>
      <w:r w:rsidRPr="002053AD">
        <w:rPr>
          <w:u w:val="single"/>
        </w:rPr>
        <w:t>0%</w:t>
      </w:r>
      <w:r>
        <w:t xml:space="preserve"> </w:t>
      </w:r>
      <w:r>
        <w:rPr>
          <w:b w:val="0"/>
          <w:bCs/>
        </w:rPr>
        <w:t>profit growth.</w:t>
      </w:r>
    </w:p>
    <w:p w14:paraId="7E055AFF" w14:textId="77777777" w:rsidR="00C841DE" w:rsidRPr="00EC4371" w:rsidRDefault="00C841DE" w:rsidP="00C841DE">
      <w:pPr>
        <w:pStyle w:val="ListParagraph"/>
        <w:numPr>
          <w:ilvl w:val="0"/>
          <w:numId w:val="1"/>
        </w:numPr>
        <w:spacing w:after="200" w:line="240" w:lineRule="auto"/>
        <w:rPr>
          <w:b w:val="0"/>
          <w:bCs/>
        </w:rPr>
      </w:pPr>
      <w:r w:rsidRPr="00EC4371">
        <w:rPr>
          <w:b w:val="0"/>
          <w:bCs/>
        </w:rPr>
        <w:t xml:space="preserve">An average </w:t>
      </w:r>
      <w:r>
        <w:rPr>
          <w:b w:val="0"/>
          <w:bCs/>
        </w:rPr>
        <w:t xml:space="preserve">profit </w:t>
      </w:r>
      <w:r w:rsidRPr="00EC4371">
        <w:rPr>
          <w:b w:val="0"/>
          <w:bCs/>
        </w:rPr>
        <w:t xml:space="preserve">growth of </w:t>
      </w:r>
      <w:r>
        <w:rPr>
          <w:b w:val="0"/>
          <w:bCs/>
        </w:rPr>
        <w:t>5.6</w:t>
      </w:r>
      <w:r w:rsidRPr="00EC4371">
        <w:rPr>
          <w:b w:val="0"/>
          <w:bCs/>
        </w:rPr>
        <w:t>% was observed for last 5 years.</w:t>
      </w:r>
      <w:r>
        <w:rPr>
          <w:b w:val="0"/>
          <w:bCs/>
        </w:rPr>
        <w:br/>
      </w:r>
    </w:p>
    <w:p w14:paraId="2E80D43C" w14:textId="77777777" w:rsidR="00C841DE" w:rsidRPr="002053AD" w:rsidRDefault="00C841DE" w:rsidP="00C841DE">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sidRPr="000C70EB">
        <w:rPr>
          <w:b w:val="0"/>
          <w:bCs/>
        </w:rPr>
        <w:t xml:space="preserve">A significant loss </w:t>
      </w:r>
      <w:r>
        <w:rPr>
          <w:b w:val="0"/>
          <w:bCs/>
        </w:rPr>
        <w:t xml:space="preserve">in operating expenses </w:t>
      </w:r>
      <w:r w:rsidRPr="000C70EB">
        <w:rPr>
          <w:b w:val="0"/>
          <w:bCs/>
        </w:rPr>
        <w:t>was observed from 201</w:t>
      </w:r>
      <w:r>
        <w:rPr>
          <w:b w:val="0"/>
          <w:bCs/>
        </w:rPr>
        <w:t>7</w:t>
      </w:r>
      <w:r w:rsidRPr="000C70EB">
        <w:rPr>
          <w:b w:val="0"/>
          <w:bCs/>
        </w:rPr>
        <w:t xml:space="preserve"> to 20</w:t>
      </w:r>
      <w:r>
        <w:rPr>
          <w:b w:val="0"/>
          <w:bCs/>
        </w:rPr>
        <w:t>19</w:t>
      </w:r>
      <w:r w:rsidRPr="000C70EB">
        <w:rPr>
          <w:b w:val="0"/>
          <w:bCs/>
        </w:rPr>
        <w:t xml:space="preserve">. Kraton was already facing a </w:t>
      </w:r>
      <w:r>
        <w:rPr>
          <w:b w:val="0"/>
          <w:bCs/>
        </w:rPr>
        <w:t>continuous</w:t>
      </w:r>
      <w:r w:rsidRPr="000C70EB">
        <w:rPr>
          <w:b w:val="0"/>
          <w:bCs/>
        </w:rPr>
        <w:t xml:space="preserve"> drop in </w:t>
      </w:r>
      <w:r>
        <w:rPr>
          <w:b w:val="0"/>
          <w:bCs/>
        </w:rPr>
        <w:t>operating expenses</w:t>
      </w:r>
      <w:r w:rsidRPr="000C70EB">
        <w:rPr>
          <w:b w:val="0"/>
          <w:bCs/>
        </w:rPr>
        <w:t xml:space="preserve"> pre-covid. </w:t>
      </w:r>
      <w:r>
        <w:rPr>
          <w:b w:val="0"/>
          <w:bCs/>
        </w:rPr>
        <w:t>During c</w:t>
      </w:r>
      <w:r w:rsidRPr="000C70EB">
        <w:rPr>
          <w:b w:val="0"/>
          <w:bCs/>
        </w:rPr>
        <w:t xml:space="preserve">ovid </w:t>
      </w:r>
      <w:r>
        <w:rPr>
          <w:b w:val="0"/>
          <w:bCs/>
        </w:rPr>
        <w:t xml:space="preserve">Kraton </w:t>
      </w:r>
      <w:r w:rsidRPr="000C70EB">
        <w:rPr>
          <w:b w:val="0"/>
          <w:bCs/>
        </w:rPr>
        <w:t xml:space="preserve">saw </w:t>
      </w:r>
      <w:r>
        <w:rPr>
          <w:b w:val="0"/>
          <w:bCs/>
        </w:rPr>
        <w:t>0.5% growth in operating expenses. Following with a drop of 0.6% post-covid.</w:t>
      </w:r>
    </w:p>
    <w:p w14:paraId="1F5AD558" w14:textId="77777777" w:rsidR="00C841DE" w:rsidRPr="00EC4371" w:rsidRDefault="00C841DE" w:rsidP="00C841DE">
      <w:pPr>
        <w:pStyle w:val="ListParagraph"/>
        <w:numPr>
          <w:ilvl w:val="0"/>
          <w:numId w:val="1"/>
        </w:numPr>
        <w:spacing w:after="200" w:line="240" w:lineRule="auto"/>
        <w:rPr>
          <w:b w:val="0"/>
          <w:bCs/>
        </w:rPr>
      </w:pPr>
      <w:r w:rsidRPr="00EC4371">
        <w:rPr>
          <w:b w:val="0"/>
          <w:bCs/>
        </w:rPr>
        <w:t xml:space="preserve">An average </w:t>
      </w:r>
      <w:r>
        <w:rPr>
          <w:b w:val="0"/>
          <w:bCs/>
        </w:rPr>
        <w:t xml:space="preserve">operating expenses loss </w:t>
      </w:r>
      <w:r w:rsidRPr="00EC4371">
        <w:rPr>
          <w:b w:val="0"/>
          <w:bCs/>
        </w:rPr>
        <w:t xml:space="preserve">of </w:t>
      </w:r>
      <w:r>
        <w:rPr>
          <w:b w:val="0"/>
          <w:bCs/>
        </w:rPr>
        <w:t>almost 1</w:t>
      </w:r>
      <w:r w:rsidRPr="00EC4371">
        <w:rPr>
          <w:b w:val="0"/>
          <w:bCs/>
        </w:rPr>
        <w:t>% was observed for last 5 years.</w:t>
      </w:r>
    </w:p>
    <w:p w14:paraId="00522E88" w14:textId="77777777" w:rsidR="002053AD" w:rsidRPr="008669B6" w:rsidRDefault="002053AD" w:rsidP="008669B6">
      <w:pPr>
        <w:pStyle w:val="ListParagraph"/>
        <w:spacing w:after="200"/>
        <w:ind w:left="360"/>
        <w:rPr>
          <w:b w:val="0"/>
          <w:bCs/>
        </w:rPr>
      </w:pPr>
    </w:p>
    <w:p w14:paraId="12F3F25F" w14:textId="77777777" w:rsidR="002053AD" w:rsidRDefault="002053AD">
      <w:pPr>
        <w:spacing w:after="200"/>
        <w:rPr>
          <w:rFonts w:asciiTheme="majorHAnsi" w:eastAsiaTheme="majorEastAsia" w:hAnsiTheme="majorHAnsi" w:cstheme="majorBidi"/>
          <w:color w:val="061F57" w:themeColor="text2" w:themeShade="BF"/>
          <w:kern w:val="28"/>
          <w:sz w:val="52"/>
          <w:szCs w:val="32"/>
        </w:rPr>
      </w:pPr>
      <w:r>
        <w:br w:type="page"/>
      </w:r>
    </w:p>
    <w:p w14:paraId="1DBDD20B" w14:textId="11BE1E33" w:rsidR="00752DF1" w:rsidRPr="00AB6D91" w:rsidRDefault="00AB6D91" w:rsidP="00752DF1">
      <w:pPr>
        <w:pStyle w:val="Heading1"/>
        <w:rPr>
          <w:u w:val="single"/>
        </w:rPr>
      </w:pPr>
      <w:bookmarkStart w:id="4" w:name="_3._Financial_Analysis_1"/>
      <w:bookmarkEnd w:id="4"/>
      <w:r w:rsidRPr="00AB6D91">
        <w:rPr>
          <w:u w:val="single"/>
        </w:rPr>
        <w:lastRenderedPageBreak/>
        <w:t xml:space="preserve">3. </w:t>
      </w:r>
      <w:r w:rsidR="00752DF1" w:rsidRPr="00AB6D91">
        <w:rPr>
          <w:u w:val="single"/>
        </w:rPr>
        <w:t>Financial Analysis</w:t>
      </w:r>
    </w:p>
    <w:p w14:paraId="231B9378" w14:textId="293C2BA1" w:rsidR="00DA5D40" w:rsidRDefault="00AB6D91" w:rsidP="00752DF1">
      <w:pPr>
        <w:spacing w:line="240" w:lineRule="auto"/>
        <w:rPr>
          <w:rFonts w:asciiTheme="majorHAnsi" w:hAnsiTheme="majorHAnsi" w:cstheme="majorHAnsi"/>
          <w:sz w:val="36"/>
          <w:szCs w:val="28"/>
        </w:rPr>
      </w:pPr>
      <w:r>
        <w:rPr>
          <w:rFonts w:asciiTheme="majorHAnsi" w:hAnsiTheme="majorHAnsi" w:cstheme="majorHAnsi"/>
          <w:sz w:val="36"/>
          <w:szCs w:val="28"/>
        </w:rPr>
        <w:t xml:space="preserve">b. </w:t>
      </w:r>
      <w:r w:rsidR="00752DF1">
        <w:rPr>
          <w:rFonts w:asciiTheme="majorHAnsi" w:hAnsiTheme="majorHAnsi" w:cstheme="majorHAnsi"/>
          <w:sz w:val="36"/>
          <w:szCs w:val="28"/>
        </w:rPr>
        <w:t>Asset Performance</w:t>
      </w:r>
    </w:p>
    <w:p w14:paraId="40E487C1" w14:textId="77777777" w:rsidR="003C5774" w:rsidRDefault="003C5774" w:rsidP="00752DF1">
      <w:pPr>
        <w:spacing w:line="240" w:lineRule="auto"/>
        <w:rPr>
          <w:rFonts w:asciiTheme="majorHAnsi" w:hAnsiTheme="majorHAnsi" w:cstheme="majorHAnsi"/>
          <w:sz w:val="36"/>
          <w:szCs w:val="28"/>
        </w:rPr>
      </w:pPr>
    </w:p>
    <w:p w14:paraId="21C603E1" w14:textId="6C3D7824" w:rsidR="00DA5D40" w:rsidRDefault="00F1461C" w:rsidP="00752DF1">
      <w:pPr>
        <w:spacing w:line="240" w:lineRule="auto"/>
        <w:rPr>
          <w:rFonts w:asciiTheme="majorHAnsi" w:hAnsiTheme="majorHAnsi" w:cstheme="majorHAnsi"/>
          <w:sz w:val="36"/>
          <w:szCs w:val="28"/>
        </w:rPr>
      </w:pPr>
      <w:r w:rsidRPr="00F1461C">
        <w:rPr>
          <w:noProof/>
        </w:rPr>
        <w:drawing>
          <wp:inline distT="0" distB="0" distL="0" distR="0" wp14:anchorId="216A43ED" wp14:editId="0D55764F">
            <wp:extent cx="6179820" cy="3342005"/>
            <wp:effectExtent l="19050" t="19050" r="1143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9820" cy="3342005"/>
                    </a:xfrm>
                    <a:prstGeom prst="rect">
                      <a:avLst/>
                    </a:prstGeom>
                    <a:noFill/>
                    <a:ln>
                      <a:solidFill>
                        <a:schemeClr val="tx1"/>
                      </a:solidFill>
                    </a:ln>
                  </pic:spPr>
                </pic:pic>
              </a:graphicData>
            </a:graphic>
          </wp:inline>
        </w:drawing>
      </w:r>
    </w:p>
    <w:p w14:paraId="715158FA" w14:textId="77777777" w:rsidR="00B674DB" w:rsidRDefault="00B674DB">
      <w:pPr>
        <w:spacing w:after="200"/>
      </w:pPr>
    </w:p>
    <w:p w14:paraId="76A4D548" w14:textId="77777777" w:rsidR="00C841DE" w:rsidRPr="002053AD" w:rsidRDefault="00C841DE" w:rsidP="00C841DE">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sidRPr="000C70EB">
        <w:rPr>
          <w:b w:val="0"/>
          <w:bCs/>
        </w:rPr>
        <w:t xml:space="preserve">A significant </w:t>
      </w:r>
      <w:r>
        <w:rPr>
          <w:b w:val="0"/>
          <w:bCs/>
        </w:rPr>
        <w:t>growth in Cash</w:t>
      </w:r>
      <w:r w:rsidRPr="000C70EB">
        <w:rPr>
          <w:b w:val="0"/>
          <w:bCs/>
        </w:rPr>
        <w:t xml:space="preserve"> was observed </w:t>
      </w:r>
      <w:r>
        <w:rPr>
          <w:b w:val="0"/>
          <w:bCs/>
        </w:rPr>
        <w:t>during covid for year 2020</w:t>
      </w:r>
      <w:r w:rsidRPr="000C70EB">
        <w:rPr>
          <w:b w:val="0"/>
          <w:bCs/>
        </w:rPr>
        <w:t xml:space="preserve">. </w:t>
      </w:r>
      <w:r>
        <w:rPr>
          <w:b w:val="0"/>
          <w:bCs/>
        </w:rPr>
        <w:t xml:space="preserve">Possibly </w:t>
      </w:r>
      <w:r w:rsidRPr="000C70EB">
        <w:rPr>
          <w:b w:val="0"/>
          <w:bCs/>
        </w:rPr>
        <w:t xml:space="preserve">Kraton was </w:t>
      </w:r>
      <w:r>
        <w:rPr>
          <w:b w:val="0"/>
          <w:bCs/>
        </w:rPr>
        <w:t>required to manufacture raw chemicals for sanitizer manufacturing and medical equipment for pandemic</w:t>
      </w:r>
      <w:r w:rsidRPr="000C70EB">
        <w:rPr>
          <w:b w:val="0"/>
          <w:bCs/>
        </w:rPr>
        <w:t xml:space="preserve">. </w:t>
      </w:r>
      <w:r>
        <w:rPr>
          <w:b w:val="0"/>
          <w:bCs/>
        </w:rPr>
        <w:t xml:space="preserve">Kraton </w:t>
      </w:r>
      <w:r w:rsidRPr="000C70EB">
        <w:rPr>
          <w:b w:val="0"/>
          <w:bCs/>
        </w:rPr>
        <w:t>saw almost a</w:t>
      </w:r>
      <w:r>
        <w:t xml:space="preserve"> </w:t>
      </w:r>
      <w:r>
        <w:rPr>
          <w:u w:val="single"/>
        </w:rPr>
        <w:t>15</w:t>
      </w:r>
      <w:r w:rsidRPr="002053AD">
        <w:rPr>
          <w:u w:val="single"/>
        </w:rPr>
        <w:t>0%</w:t>
      </w:r>
      <w:r>
        <w:t xml:space="preserve"> </w:t>
      </w:r>
      <w:r>
        <w:rPr>
          <w:b w:val="0"/>
          <w:bCs/>
        </w:rPr>
        <w:t>cash growth for 2020.</w:t>
      </w:r>
    </w:p>
    <w:p w14:paraId="2C971DF3" w14:textId="77777777" w:rsidR="00C841DE" w:rsidRPr="00EC4371" w:rsidRDefault="00C841DE" w:rsidP="00C841DE">
      <w:pPr>
        <w:pStyle w:val="ListParagraph"/>
        <w:numPr>
          <w:ilvl w:val="0"/>
          <w:numId w:val="1"/>
        </w:numPr>
        <w:spacing w:after="200" w:line="240" w:lineRule="auto"/>
        <w:rPr>
          <w:b w:val="0"/>
          <w:bCs/>
        </w:rPr>
      </w:pPr>
      <w:r>
        <w:rPr>
          <w:b w:val="0"/>
          <w:bCs/>
        </w:rPr>
        <w:t xml:space="preserve">Post-covid a 5% cash growth was observed for 2021. </w:t>
      </w:r>
      <w:r w:rsidRPr="00EC4371">
        <w:rPr>
          <w:b w:val="0"/>
          <w:bCs/>
        </w:rPr>
        <w:t xml:space="preserve">An average </w:t>
      </w:r>
      <w:r>
        <w:rPr>
          <w:b w:val="0"/>
          <w:bCs/>
        </w:rPr>
        <w:t xml:space="preserve">cash </w:t>
      </w:r>
      <w:r w:rsidRPr="00EC4371">
        <w:rPr>
          <w:b w:val="0"/>
          <w:bCs/>
        </w:rPr>
        <w:t xml:space="preserve">growth of </w:t>
      </w:r>
      <w:r>
        <w:rPr>
          <w:b w:val="0"/>
          <w:bCs/>
        </w:rPr>
        <w:t>1</w:t>
      </w:r>
      <w:r w:rsidRPr="00EC4371">
        <w:rPr>
          <w:b w:val="0"/>
          <w:bCs/>
        </w:rPr>
        <w:t>2.1</w:t>
      </w:r>
      <w:r>
        <w:rPr>
          <w:b w:val="0"/>
          <w:bCs/>
        </w:rPr>
        <w:t>2</w:t>
      </w:r>
      <w:r w:rsidRPr="00EC4371">
        <w:rPr>
          <w:b w:val="0"/>
          <w:bCs/>
        </w:rPr>
        <w:t>% was observed for last 5 years.</w:t>
      </w:r>
      <w:r>
        <w:rPr>
          <w:b w:val="0"/>
          <w:bCs/>
        </w:rPr>
        <w:br/>
      </w:r>
    </w:p>
    <w:p w14:paraId="3C64B13E" w14:textId="77777777" w:rsidR="00C841DE" w:rsidRPr="002053AD" w:rsidRDefault="00C841DE" w:rsidP="00C841DE">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sidRPr="000C70EB">
        <w:rPr>
          <w:b w:val="0"/>
          <w:bCs/>
        </w:rPr>
        <w:t xml:space="preserve">A significant </w:t>
      </w:r>
      <w:r>
        <w:rPr>
          <w:b w:val="0"/>
          <w:bCs/>
        </w:rPr>
        <w:t>growth in Current assets</w:t>
      </w:r>
      <w:r w:rsidRPr="000C70EB">
        <w:rPr>
          <w:b w:val="0"/>
          <w:bCs/>
        </w:rPr>
        <w:t xml:space="preserve"> was observed </w:t>
      </w:r>
      <w:r>
        <w:rPr>
          <w:b w:val="0"/>
          <w:bCs/>
        </w:rPr>
        <w:t>post-covid for year 2021</w:t>
      </w:r>
      <w:r w:rsidRPr="000C70EB">
        <w:rPr>
          <w:b w:val="0"/>
          <w:bCs/>
        </w:rPr>
        <w:t xml:space="preserve">. </w:t>
      </w:r>
      <w:r>
        <w:rPr>
          <w:b w:val="0"/>
          <w:bCs/>
        </w:rPr>
        <w:t xml:space="preserve">Possibly </w:t>
      </w:r>
      <w:r w:rsidRPr="000C70EB">
        <w:rPr>
          <w:b w:val="0"/>
          <w:bCs/>
        </w:rPr>
        <w:t xml:space="preserve">Kraton </w:t>
      </w:r>
      <w:r>
        <w:rPr>
          <w:b w:val="0"/>
          <w:bCs/>
        </w:rPr>
        <w:t>build a huge inventory to last for the pandemic</w:t>
      </w:r>
      <w:r w:rsidRPr="000C70EB">
        <w:rPr>
          <w:b w:val="0"/>
          <w:bCs/>
        </w:rPr>
        <w:t xml:space="preserve">. </w:t>
      </w:r>
      <w:r>
        <w:rPr>
          <w:b w:val="0"/>
          <w:bCs/>
        </w:rPr>
        <w:t xml:space="preserve">Kraton </w:t>
      </w:r>
      <w:r w:rsidRPr="000C70EB">
        <w:rPr>
          <w:b w:val="0"/>
          <w:bCs/>
        </w:rPr>
        <w:t>saw almost a</w:t>
      </w:r>
      <w:r>
        <w:t xml:space="preserve"> </w:t>
      </w:r>
      <w:r>
        <w:rPr>
          <w:u w:val="single"/>
        </w:rPr>
        <w:t>30</w:t>
      </w:r>
      <w:r w:rsidRPr="002053AD">
        <w:rPr>
          <w:u w:val="single"/>
        </w:rPr>
        <w:t>%</w:t>
      </w:r>
      <w:r>
        <w:t xml:space="preserve"> </w:t>
      </w:r>
      <w:r>
        <w:rPr>
          <w:b w:val="0"/>
          <w:bCs/>
        </w:rPr>
        <w:t>total current assets growth for 2020.</w:t>
      </w:r>
    </w:p>
    <w:p w14:paraId="7DF079AD" w14:textId="77777777" w:rsidR="00C841DE" w:rsidRDefault="00C841DE" w:rsidP="00C841DE">
      <w:pPr>
        <w:pStyle w:val="ListParagraph"/>
        <w:numPr>
          <w:ilvl w:val="0"/>
          <w:numId w:val="1"/>
        </w:numPr>
        <w:spacing w:after="200" w:line="240" w:lineRule="auto"/>
        <w:rPr>
          <w:b w:val="0"/>
          <w:bCs/>
        </w:rPr>
      </w:pPr>
      <w:r>
        <w:rPr>
          <w:b w:val="0"/>
          <w:bCs/>
        </w:rPr>
        <w:t xml:space="preserve">Pre-covid a 15% asset loss was observed for 2021. </w:t>
      </w:r>
      <w:r w:rsidRPr="00EC4371">
        <w:rPr>
          <w:b w:val="0"/>
          <w:bCs/>
        </w:rPr>
        <w:t xml:space="preserve">An average </w:t>
      </w:r>
      <w:r>
        <w:rPr>
          <w:b w:val="0"/>
          <w:bCs/>
        </w:rPr>
        <w:t xml:space="preserve">asset </w:t>
      </w:r>
      <w:r w:rsidRPr="00EC4371">
        <w:rPr>
          <w:b w:val="0"/>
          <w:bCs/>
        </w:rPr>
        <w:t xml:space="preserve">growth of </w:t>
      </w:r>
      <w:r>
        <w:rPr>
          <w:b w:val="0"/>
          <w:bCs/>
        </w:rPr>
        <w:t>3.14</w:t>
      </w:r>
      <w:r w:rsidRPr="00EC4371">
        <w:rPr>
          <w:b w:val="0"/>
          <w:bCs/>
        </w:rPr>
        <w:t>% was observed for last 5 years.</w:t>
      </w:r>
      <w:r>
        <w:rPr>
          <w:b w:val="0"/>
          <w:bCs/>
        </w:rPr>
        <w:br/>
      </w:r>
    </w:p>
    <w:p w14:paraId="0D78E01B" w14:textId="77777777" w:rsidR="00C841DE" w:rsidRPr="00A576A7" w:rsidRDefault="00C841DE" w:rsidP="00C841DE">
      <w:pPr>
        <w:pStyle w:val="ListParagraph"/>
        <w:numPr>
          <w:ilvl w:val="0"/>
          <w:numId w:val="1"/>
        </w:numPr>
        <w:spacing w:after="200" w:line="240" w:lineRule="auto"/>
        <w:rPr>
          <w:b w:val="0"/>
          <w:bCs/>
        </w:rPr>
      </w:pPr>
      <w:r w:rsidRPr="00EC4371">
        <w:rPr>
          <w:b w:val="0"/>
          <w:bCs/>
        </w:rPr>
        <w:t xml:space="preserve">An average </w:t>
      </w:r>
      <w:r>
        <w:rPr>
          <w:b w:val="0"/>
          <w:bCs/>
        </w:rPr>
        <w:t xml:space="preserve">Net PPE </w:t>
      </w:r>
      <w:r w:rsidRPr="00EC4371">
        <w:rPr>
          <w:b w:val="0"/>
          <w:bCs/>
        </w:rPr>
        <w:t xml:space="preserve">growth of </w:t>
      </w:r>
      <w:r>
        <w:rPr>
          <w:b w:val="0"/>
          <w:bCs/>
        </w:rPr>
        <w:t>2.53</w:t>
      </w:r>
      <w:r w:rsidRPr="00EC4371">
        <w:rPr>
          <w:b w:val="0"/>
          <w:bCs/>
        </w:rPr>
        <w:t>% was observed for last 5 years.</w:t>
      </w:r>
      <w:r w:rsidRPr="00A576A7">
        <w:rPr>
          <w:b w:val="0"/>
          <w:bCs/>
        </w:rPr>
        <w:br/>
      </w:r>
    </w:p>
    <w:p w14:paraId="713A21D4" w14:textId="77777777" w:rsidR="00C841DE" w:rsidRPr="00EC4371" w:rsidRDefault="00C841DE" w:rsidP="00C841DE">
      <w:pPr>
        <w:pStyle w:val="ListParagraph"/>
        <w:numPr>
          <w:ilvl w:val="0"/>
          <w:numId w:val="1"/>
        </w:numPr>
        <w:spacing w:after="200" w:line="240" w:lineRule="auto"/>
        <w:rPr>
          <w:b w:val="0"/>
          <w:bCs/>
        </w:rPr>
      </w:pPr>
      <w:r w:rsidRPr="00EC4371">
        <w:rPr>
          <w:b w:val="0"/>
          <w:bCs/>
        </w:rPr>
        <w:t xml:space="preserve">An average </w:t>
      </w:r>
      <w:r>
        <w:rPr>
          <w:b w:val="0"/>
          <w:bCs/>
        </w:rPr>
        <w:t xml:space="preserve">loss </w:t>
      </w:r>
      <w:r w:rsidRPr="00EC4371">
        <w:rPr>
          <w:b w:val="0"/>
          <w:bCs/>
        </w:rPr>
        <w:t xml:space="preserve">of </w:t>
      </w:r>
      <w:r>
        <w:rPr>
          <w:b w:val="0"/>
          <w:bCs/>
        </w:rPr>
        <w:t>almost 2</w:t>
      </w:r>
      <w:r w:rsidRPr="00EC4371">
        <w:rPr>
          <w:b w:val="0"/>
          <w:bCs/>
        </w:rPr>
        <w:t xml:space="preserve">% was observed </w:t>
      </w:r>
      <w:r>
        <w:rPr>
          <w:b w:val="0"/>
          <w:bCs/>
        </w:rPr>
        <w:t xml:space="preserve">in total assets </w:t>
      </w:r>
      <w:r w:rsidRPr="00EC4371">
        <w:rPr>
          <w:b w:val="0"/>
          <w:bCs/>
        </w:rPr>
        <w:t>for last 5 years.</w:t>
      </w:r>
    </w:p>
    <w:p w14:paraId="23D17CF7" w14:textId="3F350D70" w:rsidR="00112E9B" w:rsidRDefault="00112E9B">
      <w:pPr>
        <w:spacing w:after="200"/>
        <w:rPr>
          <w:rFonts w:asciiTheme="majorHAnsi" w:eastAsiaTheme="majorEastAsia" w:hAnsiTheme="majorHAnsi" w:cstheme="majorBidi"/>
          <w:color w:val="061F57" w:themeColor="text2" w:themeShade="BF"/>
          <w:kern w:val="28"/>
          <w:sz w:val="52"/>
          <w:szCs w:val="32"/>
        </w:rPr>
      </w:pPr>
      <w:r>
        <w:br w:type="page"/>
      </w:r>
    </w:p>
    <w:p w14:paraId="712217CF" w14:textId="2F51F26B" w:rsidR="00C64709" w:rsidRPr="00AB6D91" w:rsidRDefault="00AB6D91" w:rsidP="00C64709">
      <w:pPr>
        <w:pStyle w:val="Heading1"/>
        <w:rPr>
          <w:u w:val="single"/>
        </w:rPr>
      </w:pPr>
      <w:bookmarkStart w:id="5" w:name="_3._Financial_Analysis_2"/>
      <w:bookmarkEnd w:id="5"/>
      <w:r w:rsidRPr="00AB6D91">
        <w:rPr>
          <w:u w:val="single"/>
        </w:rPr>
        <w:lastRenderedPageBreak/>
        <w:t xml:space="preserve">3. </w:t>
      </w:r>
      <w:r w:rsidR="00C64709" w:rsidRPr="00AB6D91">
        <w:rPr>
          <w:u w:val="single"/>
        </w:rPr>
        <w:t>Financial Analysis</w:t>
      </w:r>
    </w:p>
    <w:p w14:paraId="43F85B9B" w14:textId="77D459EB" w:rsidR="00C64709" w:rsidRDefault="00AB6D91" w:rsidP="00C64709">
      <w:pPr>
        <w:spacing w:line="240" w:lineRule="auto"/>
        <w:rPr>
          <w:sz w:val="40"/>
          <w:szCs w:val="32"/>
        </w:rPr>
      </w:pPr>
      <w:r>
        <w:rPr>
          <w:sz w:val="40"/>
          <w:szCs w:val="32"/>
        </w:rPr>
        <w:t xml:space="preserve">c. </w:t>
      </w:r>
      <w:r w:rsidR="00FC068C">
        <w:rPr>
          <w:sz w:val="40"/>
          <w:szCs w:val="32"/>
        </w:rPr>
        <w:t>Liabilities and Equities outstanding</w:t>
      </w:r>
    </w:p>
    <w:p w14:paraId="3A6A46BE" w14:textId="77777777" w:rsidR="00162E8C" w:rsidRDefault="00162E8C" w:rsidP="00C64709">
      <w:pPr>
        <w:spacing w:line="240" w:lineRule="auto"/>
        <w:rPr>
          <w:rFonts w:asciiTheme="majorHAnsi" w:hAnsiTheme="majorHAnsi" w:cstheme="majorHAnsi"/>
          <w:sz w:val="36"/>
          <w:szCs w:val="28"/>
        </w:rPr>
      </w:pPr>
    </w:p>
    <w:p w14:paraId="29DF2971" w14:textId="4E27871D" w:rsidR="00C64709" w:rsidRDefault="00C64709" w:rsidP="00C64709">
      <w:pPr>
        <w:spacing w:line="240" w:lineRule="auto"/>
        <w:rPr>
          <w:rFonts w:asciiTheme="majorHAnsi" w:hAnsiTheme="majorHAnsi" w:cstheme="majorHAnsi"/>
          <w:sz w:val="36"/>
          <w:szCs w:val="28"/>
        </w:rPr>
      </w:pPr>
      <w:r w:rsidRPr="00C64709">
        <w:rPr>
          <w:noProof/>
        </w:rPr>
        <w:drawing>
          <wp:inline distT="0" distB="0" distL="0" distR="0" wp14:anchorId="6398B963" wp14:editId="60192660">
            <wp:extent cx="6346658" cy="4868144"/>
            <wp:effectExtent l="19050" t="19050" r="1651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2516" cy="4872638"/>
                    </a:xfrm>
                    <a:prstGeom prst="rect">
                      <a:avLst/>
                    </a:prstGeom>
                    <a:noFill/>
                    <a:ln>
                      <a:solidFill>
                        <a:schemeClr val="accent1"/>
                      </a:solidFill>
                    </a:ln>
                  </pic:spPr>
                </pic:pic>
              </a:graphicData>
            </a:graphic>
          </wp:inline>
        </w:drawing>
      </w:r>
    </w:p>
    <w:p w14:paraId="01453C5F" w14:textId="513B32C3" w:rsidR="00C64709" w:rsidRPr="007034D2" w:rsidRDefault="00C64709">
      <w:pPr>
        <w:spacing w:after="200"/>
        <w:rPr>
          <w:rFonts w:asciiTheme="majorHAnsi" w:eastAsiaTheme="majorEastAsia" w:hAnsiTheme="majorHAnsi" w:cstheme="majorBidi"/>
          <w:color w:val="061F57" w:themeColor="text2" w:themeShade="BF"/>
          <w:kern w:val="28"/>
          <w:szCs w:val="28"/>
        </w:rPr>
      </w:pPr>
    </w:p>
    <w:p w14:paraId="3EAD5FDB" w14:textId="3014FA35" w:rsidR="004D2E0C" w:rsidRPr="004D2E0C" w:rsidRDefault="00A84F3C" w:rsidP="004D2E0C">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Pr>
          <w:b w:val="0"/>
          <w:bCs/>
        </w:rPr>
        <w:t>Similar growth of current liabilities has been observed for 2020 and 2021 of 18%.</w:t>
      </w:r>
      <w:r w:rsidRPr="00A84F3C">
        <w:rPr>
          <w:b w:val="0"/>
          <w:bCs/>
        </w:rPr>
        <w:t xml:space="preserve"> </w:t>
      </w:r>
      <w:r w:rsidRPr="004D2E0C">
        <w:rPr>
          <w:b w:val="0"/>
          <w:bCs/>
        </w:rPr>
        <w:t xml:space="preserve">An average growth of </w:t>
      </w:r>
      <w:r>
        <w:rPr>
          <w:b w:val="0"/>
          <w:bCs/>
        </w:rPr>
        <w:t>current liabilities</w:t>
      </w:r>
      <w:r w:rsidRPr="004D2E0C">
        <w:rPr>
          <w:b w:val="0"/>
          <w:bCs/>
        </w:rPr>
        <w:t xml:space="preserve"> </w:t>
      </w:r>
      <w:r>
        <w:rPr>
          <w:b w:val="0"/>
          <w:bCs/>
        </w:rPr>
        <w:t>of 9</w:t>
      </w:r>
      <w:r w:rsidRPr="004D2E0C">
        <w:rPr>
          <w:b w:val="0"/>
          <w:bCs/>
        </w:rPr>
        <w:t>% was observed for last 5 years.</w:t>
      </w:r>
      <w:r>
        <w:rPr>
          <w:b w:val="0"/>
          <w:bCs/>
        </w:rPr>
        <w:br/>
      </w:r>
    </w:p>
    <w:p w14:paraId="4898DE2F" w14:textId="6B3D331A" w:rsidR="00BF6358" w:rsidRPr="00A84F3C" w:rsidRDefault="00A84F3C" w:rsidP="00BF6358">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Pr>
          <w:b w:val="0"/>
          <w:bCs/>
        </w:rPr>
        <w:t>However, total liabilities for 2021 grew only by 1%. An average loss of total liabilities for 5 years observed was 5.3%.</w:t>
      </w:r>
      <w:r w:rsidR="00BF6358">
        <w:rPr>
          <w:b w:val="0"/>
          <w:bCs/>
        </w:rPr>
        <w:br/>
      </w:r>
      <w:r w:rsidR="00BF6358" w:rsidRPr="00BF6358">
        <w:rPr>
          <w:b w:val="0"/>
          <w:bCs/>
        </w:rPr>
        <w:t xml:space="preserve"> </w:t>
      </w:r>
    </w:p>
    <w:p w14:paraId="5794875B" w14:textId="3448CE57" w:rsidR="00A84F3C" w:rsidRPr="00A84F3C" w:rsidRDefault="00BF6358" w:rsidP="00A84F3C">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Pr>
          <w:b w:val="0"/>
          <w:bCs/>
        </w:rPr>
        <w:t>An average growth for stockholders’ equity over 5 years is 13%.</w:t>
      </w:r>
    </w:p>
    <w:p w14:paraId="05231DFD" w14:textId="28C2E33E" w:rsidR="007034D2" w:rsidRPr="00BF6358" w:rsidRDefault="007034D2" w:rsidP="00BF6358">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br w:type="page"/>
      </w:r>
    </w:p>
    <w:p w14:paraId="6B08DD98" w14:textId="0E763E40" w:rsidR="002F0DFD" w:rsidRPr="0025067E" w:rsidRDefault="0025067E" w:rsidP="002F0DFD">
      <w:pPr>
        <w:pStyle w:val="Heading1"/>
        <w:rPr>
          <w:u w:val="single"/>
        </w:rPr>
      </w:pPr>
      <w:bookmarkStart w:id="6" w:name="_3._Financial_Analysis_3"/>
      <w:bookmarkEnd w:id="6"/>
      <w:r w:rsidRPr="0025067E">
        <w:rPr>
          <w:u w:val="single"/>
        </w:rPr>
        <w:lastRenderedPageBreak/>
        <w:t xml:space="preserve">3. </w:t>
      </w:r>
      <w:r w:rsidR="002F0DFD" w:rsidRPr="0025067E">
        <w:rPr>
          <w:u w:val="single"/>
        </w:rPr>
        <w:t>Financial Analysis</w:t>
      </w:r>
    </w:p>
    <w:p w14:paraId="65A3D772" w14:textId="445C2091" w:rsidR="002F0DFD" w:rsidRDefault="009856F0" w:rsidP="002F0DFD">
      <w:pPr>
        <w:spacing w:line="240" w:lineRule="auto"/>
        <w:rPr>
          <w:rFonts w:asciiTheme="majorHAnsi" w:hAnsiTheme="majorHAnsi" w:cstheme="majorHAnsi"/>
          <w:sz w:val="36"/>
          <w:szCs w:val="28"/>
        </w:rPr>
      </w:pPr>
      <w:r>
        <w:rPr>
          <w:rFonts w:asciiTheme="majorHAnsi" w:hAnsiTheme="majorHAnsi" w:cstheme="majorHAnsi"/>
          <w:sz w:val="36"/>
          <w:szCs w:val="28"/>
        </w:rPr>
        <w:t>d. Cash flows</w:t>
      </w:r>
      <w:r w:rsidR="002F0DFD">
        <w:rPr>
          <w:rFonts w:asciiTheme="majorHAnsi" w:hAnsiTheme="majorHAnsi" w:cstheme="majorHAnsi"/>
          <w:sz w:val="36"/>
          <w:szCs w:val="28"/>
        </w:rPr>
        <w:t xml:space="preserve"> </w:t>
      </w:r>
    </w:p>
    <w:p w14:paraId="1D5A2C6D" w14:textId="77777777" w:rsidR="00882602" w:rsidRDefault="00882602" w:rsidP="002F0DFD">
      <w:pPr>
        <w:spacing w:line="240" w:lineRule="auto"/>
        <w:rPr>
          <w:rFonts w:asciiTheme="majorHAnsi" w:hAnsiTheme="majorHAnsi" w:cstheme="majorHAnsi"/>
          <w:sz w:val="36"/>
          <w:szCs w:val="28"/>
        </w:rPr>
      </w:pPr>
    </w:p>
    <w:p w14:paraId="1D30B408" w14:textId="139132F2" w:rsidR="009856F0" w:rsidRPr="002F0DFD" w:rsidRDefault="00882602" w:rsidP="002F0DFD">
      <w:pPr>
        <w:spacing w:line="240" w:lineRule="auto"/>
        <w:rPr>
          <w:rFonts w:asciiTheme="majorHAnsi" w:hAnsiTheme="majorHAnsi" w:cstheme="majorHAnsi"/>
          <w:sz w:val="36"/>
          <w:szCs w:val="28"/>
        </w:rPr>
      </w:pPr>
      <w:r w:rsidRPr="00882602">
        <w:rPr>
          <w:noProof/>
        </w:rPr>
        <w:drawing>
          <wp:inline distT="0" distB="0" distL="0" distR="0" wp14:anchorId="0C83F6EF" wp14:editId="47BD2DB9">
            <wp:extent cx="6419771" cy="2622884"/>
            <wp:effectExtent l="19050" t="19050" r="19685"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3391" cy="2624363"/>
                    </a:xfrm>
                    <a:prstGeom prst="rect">
                      <a:avLst/>
                    </a:prstGeom>
                    <a:noFill/>
                    <a:ln>
                      <a:solidFill>
                        <a:schemeClr val="tx1"/>
                      </a:solidFill>
                    </a:ln>
                  </pic:spPr>
                </pic:pic>
              </a:graphicData>
            </a:graphic>
          </wp:inline>
        </w:drawing>
      </w:r>
    </w:p>
    <w:p w14:paraId="6756FEA0" w14:textId="11681231" w:rsidR="000F17EA" w:rsidRDefault="000F17EA">
      <w:pPr>
        <w:spacing w:after="200"/>
      </w:pPr>
    </w:p>
    <w:p w14:paraId="599555F3" w14:textId="4E10981C" w:rsidR="00A833D4" w:rsidRPr="0059755A" w:rsidRDefault="00A833D4" w:rsidP="00A833D4">
      <w:pPr>
        <w:pStyle w:val="ListParagraph"/>
        <w:numPr>
          <w:ilvl w:val="0"/>
          <w:numId w:val="11"/>
        </w:numPr>
        <w:spacing w:after="200"/>
        <w:rPr>
          <w:b w:val="0"/>
          <w:bCs/>
        </w:rPr>
      </w:pPr>
      <w:r w:rsidRPr="0059755A">
        <w:rPr>
          <w:b w:val="0"/>
          <w:bCs/>
          <w:noProof/>
        </w:rPr>
        <w:drawing>
          <wp:anchor distT="0" distB="0" distL="114300" distR="114300" simplePos="0" relativeHeight="251666432" behindDoc="1" locked="0" layoutInCell="1" allowOverlap="1" wp14:anchorId="5A10D0AF" wp14:editId="4BBB110E">
            <wp:simplePos x="0" y="0"/>
            <wp:positionH relativeFrom="column">
              <wp:posOffset>3371182</wp:posOffset>
            </wp:positionH>
            <wp:positionV relativeFrom="paragraph">
              <wp:posOffset>515620</wp:posOffset>
            </wp:positionV>
            <wp:extent cx="3017520" cy="2176145"/>
            <wp:effectExtent l="19050" t="19050" r="11430" b="14605"/>
            <wp:wrapTight wrapText="left">
              <wp:wrapPolygon edited="0">
                <wp:start x="-136" y="-189"/>
                <wp:lineTo x="-136" y="21556"/>
                <wp:lineTo x="21545" y="21556"/>
                <wp:lineTo x="21545" y="-189"/>
                <wp:lineTo x="-136" y="-189"/>
              </wp:wrapPolygon>
            </wp:wrapTight>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7520" cy="21761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9755A">
        <w:rPr>
          <w:b w:val="0"/>
          <w:bCs/>
        </w:rPr>
        <w:t>An average loss of 7% was observed for operating activities through last five years.</w:t>
      </w:r>
      <w:r w:rsidRPr="0059755A">
        <w:rPr>
          <w:b w:val="0"/>
          <w:bCs/>
        </w:rPr>
        <w:br/>
      </w:r>
    </w:p>
    <w:p w14:paraId="31D124B4" w14:textId="5C7F9B75" w:rsidR="00A833D4" w:rsidRPr="0059755A" w:rsidRDefault="00A833D4" w:rsidP="00A833D4">
      <w:pPr>
        <w:pStyle w:val="ListParagraph"/>
        <w:numPr>
          <w:ilvl w:val="0"/>
          <w:numId w:val="11"/>
        </w:numPr>
        <w:spacing w:after="200"/>
        <w:rPr>
          <w:b w:val="0"/>
          <w:bCs/>
        </w:rPr>
      </w:pPr>
      <w:r w:rsidRPr="0059755A">
        <w:rPr>
          <w:b w:val="0"/>
          <w:bCs/>
        </w:rPr>
        <w:t>An average loss of 5% was observed for investment activities through last five years.</w:t>
      </w:r>
      <w:r w:rsidRPr="0059755A">
        <w:rPr>
          <w:b w:val="0"/>
          <w:bCs/>
        </w:rPr>
        <w:br/>
      </w:r>
    </w:p>
    <w:p w14:paraId="608EA948" w14:textId="06452EBA" w:rsidR="00B00BC4" w:rsidRDefault="00A833D4" w:rsidP="00A833D4">
      <w:pPr>
        <w:pStyle w:val="ListParagraph"/>
        <w:numPr>
          <w:ilvl w:val="0"/>
          <w:numId w:val="11"/>
        </w:numPr>
        <w:spacing w:after="200"/>
      </w:pPr>
      <w:r w:rsidRPr="0059755A">
        <w:rPr>
          <w:b w:val="0"/>
          <w:bCs/>
        </w:rPr>
        <w:t>An average growth of 5% was observed for financing activities through last five years.</w:t>
      </w:r>
      <w:r>
        <w:t xml:space="preserve">                                                                        </w:t>
      </w:r>
      <w:r w:rsidR="009E3F8E">
        <w:t xml:space="preserve">   </w:t>
      </w:r>
    </w:p>
    <w:p w14:paraId="17F93A28" w14:textId="77777777" w:rsidR="00767E53" w:rsidRDefault="00767E53">
      <w:pPr>
        <w:spacing w:after="200"/>
      </w:pPr>
    </w:p>
    <w:p w14:paraId="535C2903" w14:textId="77777777" w:rsidR="00767E53" w:rsidRDefault="00767E53">
      <w:pPr>
        <w:spacing w:after="200"/>
      </w:pPr>
    </w:p>
    <w:p w14:paraId="37349053" w14:textId="77777777" w:rsidR="00882602" w:rsidRDefault="00882602">
      <w:pPr>
        <w:spacing w:after="200"/>
        <w:rPr>
          <w:rFonts w:asciiTheme="majorHAnsi" w:eastAsiaTheme="majorEastAsia" w:hAnsiTheme="majorHAnsi" w:cstheme="majorBidi"/>
          <w:color w:val="061F57" w:themeColor="text2" w:themeShade="BF"/>
          <w:kern w:val="28"/>
          <w:sz w:val="52"/>
          <w:szCs w:val="32"/>
        </w:rPr>
      </w:pPr>
      <w:r>
        <w:br w:type="page"/>
      </w:r>
    </w:p>
    <w:p w14:paraId="200A84EC" w14:textId="617BB14A" w:rsidR="00767E53" w:rsidRPr="00756B96" w:rsidRDefault="00756B96" w:rsidP="00767E53">
      <w:pPr>
        <w:pStyle w:val="Heading1"/>
        <w:rPr>
          <w:u w:val="single"/>
        </w:rPr>
      </w:pPr>
      <w:bookmarkStart w:id="7" w:name="_3._Financial_Analysis_4"/>
      <w:bookmarkEnd w:id="7"/>
      <w:r w:rsidRPr="00756B96">
        <w:rPr>
          <w:u w:val="single"/>
        </w:rPr>
        <w:lastRenderedPageBreak/>
        <w:t xml:space="preserve">3. </w:t>
      </w:r>
      <w:r w:rsidR="00767E53" w:rsidRPr="00756B96">
        <w:rPr>
          <w:u w:val="single"/>
        </w:rPr>
        <w:t>Financial Analysis</w:t>
      </w:r>
    </w:p>
    <w:p w14:paraId="49975DCD" w14:textId="31241B9A" w:rsidR="009E3F8E" w:rsidRDefault="00AB6D91" w:rsidP="00767E53">
      <w:pPr>
        <w:spacing w:line="240" w:lineRule="auto"/>
        <w:rPr>
          <w:rFonts w:asciiTheme="majorHAnsi" w:hAnsiTheme="majorHAnsi" w:cstheme="majorHAnsi"/>
          <w:sz w:val="36"/>
          <w:szCs w:val="28"/>
        </w:rPr>
      </w:pPr>
      <w:r>
        <w:rPr>
          <w:rFonts w:asciiTheme="majorHAnsi" w:hAnsiTheme="majorHAnsi" w:cstheme="majorHAnsi"/>
          <w:sz w:val="36"/>
          <w:szCs w:val="28"/>
        </w:rPr>
        <w:t xml:space="preserve">e. </w:t>
      </w:r>
      <w:r w:rsidR="00767E53">
        <w:rPr>
          <w:rFonts w:asciiTheme="majorHAnsi" w:hAnsiTheme="majorHAnsi" w:cstheme="majorHAnsi"/>
          <w:sz w:val="36"/>
          <w:szCs w:val="28"/>
        </w:rPr>
        <w:t xml:space="preserve">Trends </w:t>
      </w:r>
    </w:p>
    <w:p w14:paraId="5E980106" w14:textId="77777777" w:rsidR="009E3F8E" w:rsidRDefault="009E3F8E" w:rsidP="00767E53">
      <w:pPr>
        <w:spacing w:line="240" w:lineRule="auto"/>
        <w:rPr>
          <w:rFonts w:asciiTheme="majorHAnsi" w:hAnsiTheme="majorHAnsi" w:cstheme="majorHAnsi"/>
          <w:sz w:val="36"/>
          <w:szCs w:val="28"/>
        </w:rPr>
      </w:pPr>
    </w:p>
    <w:p w14:paraId="4EF58C13" w14:textId="39249E95" w:rsidR="000F17EA" w:rsidRPr="00767E53" w:rsidRDefault="000F17EA" w:rsidP="00767E53">
      <w:pPr>
        <w:spacing w:line="240" w:lineRule="auto"/>
        <w:rPr>
          <w:rFonts w:asciiTheme="majorHAnsi" w:hAnsiTheme="majorHAnsi" w:cstheme="majorHAnsi"/>
          <w:sz w:val="36"/>
          <w:szCs w:val="28"/>
        </w:rPr>
      </w:pPr>
      <w:r w:rsidRPr="000F17EA">
        <w:rPr>
          <w:noProof/>
        </w:rPr>
        <w:drawing>
          <wp:inline distT="0" distB="0" distL="0" distR="0" wp14:anchorId="619CC3D1" wp14:editId="054F253B">
            <wp:extent cx="6309360" cy="3703955"/>
            <wp:effectExtent l="19050" t="19050" r="1524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3703955"/>
                    </a:xfrm>
                    <a:prstGeom prst="rect">
                      <a:avLst/>
                    </a:prstGeom>
                    <a:noFill/>
                    <a:ln>
                      <a:solidFill>
                        <a:schemeClr val="accent1"/>
                      </a:solidFill>
                    </a:ln>
                  </pic:spPr>
                </pic:pic>
              </a:graphicData>
            </a:graphic>
          </wp:inline>
        </w:drawing>
      </w:r>
      <w:r w:rsidR="006A51F7">
        <w:rPr>
          <w:rFonts w:asciiTheme="majorHAnsi" w:hAnsiTheme="majorHAnsi" w:cstheme="majorHAnsi"/>
          <w:sz w:val="36"/>
          <w:szCs w:val="28"/>
        </w:rPr>
        <w:br/>
      </w:r>
    </w:p>
    <w:p w14:paraId="2A51E7C4" w14:textId="3AE1CA0C" w:rsidR="006A51F7" w:rsidRPr="004D2E0C" w:rsidRDefault="00244E78" w:rsidP="006A51F7">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Pr>
          <w:b w:val="0"/>
          <w:bCs/>
        </w:rPr>
        <w:t xml:space="preserve">Kraton could pay off its current liabilities or </w:t>
      </w:r>
      <w:r w:rsidR="002D336C">
        <w:rPr>
          <w:b w:val="0"/>
          <w:bCs/>
        </w:rPr>
        <w:t>short-term</w:t>
      </w:r>
      <w:r>
        <w:rPr>
          <w:b w:val="0"/>
          <w:bCs/>
        </w:rPr>
        <w:t xml:space="preserve"> obligations easily due to ample liquidity of 1.6 times for 2021. An average current ratio of 1.8 was observed across 5 years.</w:t>
      </w:r>
    </w:p>
    <w:p w14:paraId="12A46F23" w14:textId="77777777" w:rsidR="000D6590" w:rsidRPr="000D6590" w:rsidRDefault="000D6590" w:rsidP="006A51F7">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Pr>
          <w:b w:val="0"/>
          <w:bCs/>
        </w:rPr>
        <w:t>Kraton roughly had 43 days as the period of credits for payments made in 2021.</w:t>
      </w:r>
    </w:p>
    <w:p w14:paraId="2335253E" w14:textId="68A4796A" w:rsidR="006A51F7" w:rsidRPr="00A84F3C" w:rsidRDefault="000D6590" w:rsidP="000D6590">
      <w:pPr>
        <w:pStyle w:val="ListParagraph"/>
        <w:spacing w:after="200" w:line="240" w:lineRule="auto"/>
        <w:ind w:left="360"/>
        <w:rPr>
          <w:rFonts w:asciiTheme="majorHAnsi" w:eastAsiaTheme="majorEastAsia" w:hAnsiTheme="majorHAnsi" w:cstheme="majorBidi"/>
          <w:color w:val="061F57" w:themeColor="text2" w:themeShade="BF"/>
          <w:kern w:val="28"/>
          <w:sz w:val="52"/>
          <w:szCs w:val="32"/>
        </w:rPr>
      </w:pPr>
      <w:r>
        <w:rPr>
          <w:b w:val="0"/>
          <w:bCs/>
        </w:rPr>
        <w:t>An average of 38 days credit period for payments was observed across 5 years.</w:t>
      </w:r>
      <w:r w:rsidR="006A51F7">
        <w:rPr>
          <w:b w:val="0"/>
          <w:bCs/>
        </w:rPr>
        <w:br/>
      </w:r>
      <w:r w:rsidR="006A51F7" w:rsidRPr="00BF6358">
        <w:rPr>
          <w:b w:val="0"/>
          <w:bCs/>
        </w:rPr>
        <w:t xml:space="preserve"> </w:t>
      </w:r>
    </w:p>
    <w:p w14:paraId="283D7530" w14:textId="0A7F52F9" w:rsidR="00244E78" w:rsidRPr="00244E78" w:rsidRDefault="00875FEF" w:rsidP="00244E78">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Pr>
          <w:b w:val="0"/>
          <w:bCs/>
        </w:rPr>
        <w:t>Kraton would be able to meet its interest &amp; debt payments and other financial obligations as it had a coverage ratio of 8 for year of 2021. An average coverage ratio of 4.2 was observed across 5 years.</w:t>
      </w:r>
      <w:r w:rsidR="0081426B">
        <w:rPr>
          <w:b w:val="0"/>
          <w:bCs/>
        </w:rPr>
        <w:br/>
      </w:r>
    </w:p>
    <w:p w14:paraId="5D4E28F1" w14:textId="1AF311CD" w:rsidR="00244E78" w:rsidRPr="00244E78" w:rsidRDefault="008B1C31" w:rsidP="00244E78">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Pr>
          <w:b w:val="0"/>
          <w:bCs/>
        </w:rPr>
        <w:t xml:space="preserve">Kraton assets performed less than expected as the return on assets was observed to be 4.2% for 2021. An average </w:t>
      </w:r>
      <w:r w:rsidR="0081426B">
        <w:rPr>
          <w:b w:val="0"/>
          <w:bCs/>
        </w:rPr>
        <w:t xml:space="preserve">ROA was 0.7% for </w:t>
      </w:r>
      <w:r w:rsidR="002D336C">
        <w:rPr>
          <w:b w:val="0"/>
          <w:bCs/>
        </w:rPr>
        <w:t>5-year</w:t>
      </w:r>
      <w:r w:rsidR="0081426B">
        <w:rPr>
          <w:b w:val="0"/>
          <w:bCs/>
        </w:rPr>
        <w:t xml:space="preserve"> period.</w:t>
      </w:r>
    </w:p>
    <w:p w14:paraId="00E57CBF" w14:textId="51D72F47" w:rsidR="00244E78" w:rsidRPr="00244E78" w:rsidRDefault="0081426B" w:rsidP="00244E78">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Pr>
          <w:b w:val="0"/>
          <w:bCs/>
        </w:rPr>
        <w:t xml:space="preserve">Kraton managed </w:t>
      </w:r>
      <w:r w:rsidR="009F7006">
        <w:rPr>
          <w:b w:val="0"/>
          <w:bCs/>
        </w:rPr>
        <w:t>investors’</w:t>
      </w:r>
      <w:r>
        <w:rPr>
          <w:b w:val="0"/>
          <w:bCs/>
        </w:rPr>
        <w:t xml:space="preserve"> money well as equity generated 15% return for 2021.</w:t>
      </w:r>
    </w:p>
    <w:p w14:paraId="46D9312E" w14:textId="4C04888C" w:rsidR="00F82B3C" w:rsidRPr="00D5227A" w:rsidRDefault="00D5227A" w:rsidP="00F82B3C">
      <w:pPr>
        <w:pStyle w:val="Heading1"/>
        <w:rPr>
          <w:u w:val="single"/>
        </w:rPr>
      </w:pPr>
      <w:bookmarkStart w:id="8" w:name="_4._Valuation_Analysis"/>
      <w:bookmarkEnd w:id="8"/>
      <w:r w:rsidRPr="00D5227A">
        <w:rPr>
          <w:u w:val="single"/>
        </w:rPr>
        <w:lastRenderedPageBreak/>
        <w:t xml:space="preserve">4. </w:t>
      </w:r>
      <w:r w:rsidR="00F82B3C" w:rsidRPr="00D5227A">
        <w:rPr>
          <w:u w:val="single"/>
        </w:rPr>
        <w:t>Valuation Analysis</w:t>
      </w:r>
    </w:p>
    <w:p w14:paraId="69B7A090" w14:textId="1879AC2A" w:rsidR="00F82B3C" w:rsidRDefault="00F82B3C" w:rsidP="00F82B3C">
      <w:pPr>
        <w:spacing w:line="240" w:lineRule="auto"/>
      </w:pPr>
    </w:p>
    <w:p w14:paraId="629ED897" w14:textId="5329895F" w:rsidR="00151F0D" w:rsidRPr="00151F0D" w:rsidRDefault="00584EFD" w:rsidP="00F82B3C">
      <w:pPr>
        <w:spacing w:line="240" w:lineRule="auto"/>
        <w:rPr>
          <w:sz w:val="36"/>
          <w:szCs w:val="28"/>
        </w:rPr>
      </w:pPr>
      <w:r w:rsidRPr="00584EFD">
        <w:rPr>
          <w:noProof/>
        </w:rPr>
        <w:drawing>
          <wp:inline distT="0" distB="0" distL="0" distR="0" wp14:anchorId="1C128812" wp14:editId="7952999E">
            <wp:extent cx="6309360" cy="1996440"/>
            <wp:effectExtent l="19050" t="19050" r="1524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9360" cy="1996440"/>
                    </a:xfrm>
                    <a:prstGeom prst="rect">
                      <a:avLst/>
                    </a:prstGeom>
                    <a:noFill/>
                    <a:ln>
                      <a:solidFill>
                        <a:schemeClr val="tx1"/>
                      </a:solidFill>
                    </a:ln>
                  </pic:spPr>
                </pic:pic>
              </a:graphicData>
            </a:graphic>
          </wp:inline>
        </w:drawing>
      </w:r>
    </w:p>
    <w:p w14:paraId="1A550DA3" w14:textId="294517A7" w:rsidR="00155EA2" w:rsidRDefault="00155EA2" w:rsidP="00F82B3C">
      <w:pPr>
        <w:spacing w:line="240" w:lineRule="auto"/>
      </w:pPr>
    </w:p>
    <w:p w14:paraId="4497A4EE" w14:textId="77777777" w:rsidR="00F82B3C" w:rsidRDefault="00F82B3C" w:rsidP="00F82B3C">
      <w:pPr>
        <w:spacing w:line="240" w:lineRule="auto"/>
      </w:pPr>
    </w:p>
    <w:p w14:paraId="24C5F18F" w14:textId="56998BE2" w:rsidR="006514C4" w:rsidRPr="00BF6358" w:rsidRDefault="003E3EFD" w:rsidP="006514C4">
      <w:pPr>
        <w:pStyle w:val="ListParagraph"/>
        <w:numPr>
          <w:ilvl w:val="0"/>
          <w:numId w:val="1"/>
        </w:numPr>
        <w:spacing w:after="200" w:line="240" w:lineRule="auto"/>
        <w:rPr>
          <w:b w:val="0"/>
          <w:bCs/>
        </w:rPr>
      </w:pPr>
      <w:r>
        <w:rPr>
          <w:b w:val="0"/>
          <w:bCs/>
        </w:rPr>
        <w:t>Calculating using the stock price, the enterprise value is about $2.4 Billion.</w:t>
      </w:r>
      <w:r w:rsidR="00AB066A">
        <w:rPr>
          <w:b w:val="0"/>
          <w:bCs/>
        </w:rPr>
        <w:t xml:space="preserve"> This is calculated using the actual stock price to calculate equity value, </w:t>
      </w:r>
      <w:r w:rsidR="00C76C6B">
        <w:rPr>
          <w:b w:val="0"/>
          <w:bCs/>
        </w:rPr>
        <w:t>cash</w:t>
      </w:r>
      <w:r w:rsidR="00AB066A">
        <w:rPr>
          <w:b w:val="0"/>
          <w:bCs/>
        </w:rPr>
        <w:t xml:space="preserve"> </w:t>
      </w:r>
      <w:r w:rsidR="00C76C6B">
        <w:rPr>
          <w:b w:val="0"/>
          <w:bCs/>
        </w:rPr>
        <w:t>&amp;</w:t>
      </w:r>
      <w:r w:rsidR="00AB066A">
        <w:rPr>
          <w:b w:val="0"/>
          <w:bCs/>
        </w:rPr>
        <w:t xml:space="preserve"> debt from balance statement.</w:t>
      </w:r>
      <w:r w:rsidR="0077066A">
        <w:rPr>
          <w:b w:val="0"/>
          <w:bCs/>
        </w:rPr>
        <w:t xml:space="preserve"> The stock price considered for this method is </w:t>
      </w:r>
      <w:r w:rsidR="0077066A" w:rsidRPr="0077066A">
        <w:rPr>
          <w:b w:val="0"/>
          <w:bCs/>
          <w:u w:val="single"/>
        </w:rPr>
        <w:t>$46.11</w:t>
      </w:r>
      <w:r w:rsidR="00AB066A">
        <w:rPr>
          <w:b w:val="0"/>
          <w:bCs/>
        </w:rPr>
        <w:br/>
      </w:r>
    </w:p>
    <w:p w14:paraId="0037AB4A" w14:textId="77777777" w:rsidR="00C76C6B" w:rsidRPr="003E08FC" w:rsidRDefault="00F066A6" w:rsidP="006514C4">
      <w:pPr>
        <w:pStyle w:val="ListParagraph"/>
        <w:numPr>
          <w:ilvl w:val="0"/>
          <w:numId w:val="1"/>
        </w:numPr>
        <w:spacing w:after="200" w:line="240" w:lineRule="auto"/>
        <w:rPr>
          <w:b w:val="0"/>
          <w:bCs/>
        </w:rPr>
      </w:pPr>
      <w:r w:rsidRPr="003E08FC">
        <w:rPr>
          <w:b w:val="0"/>
          <w:bCs/>
        </w:rPr>
        <w:t>Calculating using Average EBITDA, the enterprise value is about $4.7 Billion.</w:t>
      </w:r>
      <w:r w:rsidRPr="003E08FC">
        <w:rPr>
          <w:b w:val="0"/>
          <w:bCs/>
        </w:rPr>
        <w:br/>
        <w:t xml:space="preserve">This is </w:t>
      </w:r>
      <w:r w:rsidR="00C76C6B" w:rsidRPr="003E08FC">
        <w:rPr>
          <w:b w:val="0"/>
          <w:bCs/>
        </w:rPr>
        <w:t>calculated by using an average EBITDA multiplier of competitor firms.</w:t>
      </w:r>
    </w:p>
    <w:p w14:paraId="58D0B159" w14:textId="1F687A88" w:rsidR="006514C4" w:rsidRPr="003E08FC" w:rsidRDefault="00C76C6B" w:rsidP="00C76C6B">
      <w:pPr>
        <w:pStyle w:val="ListParagraph"/>
        <w:spacing w:after="200" w:line="240" w:lineRule="auto"/>
        <w:ind w:left="360"/>
        <w:rPr>
          <w:b w:val="0"/>
          <w:bCs/>
        </w:rPr>
      </w:pPr>
      <w:r w:rsidRPr="003E08FC">
        <w:rPr>
          <w:b w:val="0"/>
          <w:bCs/>
        </w:rPr>
        <w:t xml:space="preserve">Currently, </w:t>
      </w:r>
      <w:r w:rsidR="0023301D" w:rsidRPr="003E08FC">
        <w:rPr>
          <w:b w:val="0"/>
          <w:bCs/>
        </w:rPr>
        <w:t>all</w:t>
      </w:r>
      <w:r w:rsidRPr="003E08FC">
        <w:rPr>
          <w:b w:val="0"/>
          <w:bCs/>
        </w:rPr>
        <w:t xml:space="preserve"> its competitors have a bigger EBITDA multiplier than Kraton, hence the average EBITDA multiplier comes to 21.37x</w:t>
      </w:r>
      <w:r w:rsidR="00077315" w:rsidRPr="003E08FC">
        <w:rPr>
          <w:b w:val="0"/>
          <w:bCs/>
        </w:rPr>
        <w:t>.</w:t>
      </w:r>
      <w:r w:rsidR="00077315" w:rsidRPr="003E08FC">
        <w:rPr>
          <w:b w:val="0"/>
          <w:bCs/>
        </w:rPr>
        <w:br/>
        <w:t>Usually, the average EBITDA multiplier lies between 10-15, giving us more estimated figures, however since this is higher, the enterprise value is roughly twice of the 1</w:t>
      </w:r>
      <w:r w:rsidR="00077315" w:rsidRPr="003E08FC">
        <w:rPr>
          <w:b w:val="0"/>
          <w:bCs/>
          <w:vertAlign w:val="superscript"/>
        </w:rPr>
        <w:t>st</w:t>
      </w:r>
      <w:r w:rsidR="00077315" w:rsidRPr="003E08FC">
        <w:rPr>
          <w:b w:val="0"/>
          <w:bCs/>
        </w:rPr>
        <w:t xml:space="preserve"> method.</w:t>
      </w:r>
      <w:r w:rsidR="00AD617D" w:rsidRPr="003E08FC">
        <w:rPr>
          <w:b w:val="0"/>
          <w:bCs/>
        </w:rPr>
        <w:t xml:space="preserve"> </w:t>
      </w:r>
      <w:r w:rsidR="00AD617D" w:rsidRPr="003E08FC">
        <w:rPr>
          <w:b w:val="0"/>
          <w:bCs/>
        </w:rPr>
        <w:br/>
        <w:t xml:space="preserve">The stock price here estimated by this method is </w:t>
      </w:r>
      <w:hyperlink w:anchor="_Valuation_Analysis_Appendix" w:history="1">
        <w:r w:rsidR="00AD617D" w:rsidRPr="003E08FC">
          <w:rPr>
            <w:rStyle w:val="Hyperlink"/>
            <w:b w:val="0"/>
            <w:bCs/>
            <w:color w:val="082A75" w:themeColor="text2"/>
          </w:rPr>
          <w:t>$120.39</w:t>
        </w:r>
      </w:hyperlink>
      <w:r w:rsidR="00AD617D" w:rsidRPr="003E08FC">
        <w:rPr>
          <w:b w:val="0"/>
          <w:bCs/>
        </w:rPr>
        <w:t xml:space="preserve"> almost thrice of the current price.</w:t>
      </w:r>
      <w:r w:rsidR="006514C4" w:rsidRPr="003E08FC">
        <w:rPr>
          <w:b w:val="0"/>
          <w:bCs/>
        </w:rPr>
        <w:br/>
      </w:r>
    </w:p>
    <w:p w14:paraId="2FF51F11" w14:textId="77777777" w:rsidR="0023301D" w:rsidRPr="003E08FC" w:rsidRDefault="0023301D" w:rsidP="006514C4">
      <w:pPr>
        <w:pStyle w:val="ListParagraph"/>
        <w:numPr>
          <w:ilvl w:val="0"/>
          <w:numId w:val="1"/>
        </w:numPr>
        <w:spacing w:after="200" w:line="240" w:lineRule="auto"/>
        <w:rPr>
          <w:rFonts w:asciiTheme="majorHAnsi" w:eastAsiaTheme="majorEastAsia" w:hAnsiTheme="majorHAnsi" w:cstheme="majorBidi"/>
          <w:kern w:val="28"/>
          <w:sz w:val="52"/>
          <w:szCs w:val="32"/>
        </w:rPr>
      </w:pPr>
      <w:r w:rsidRPr="003E08FC">
        <w:rPr>
          <w:b w:val="0"/>
          <w:bCs/>
        </w:rPr>
        <w:t>Calculating using Discounted cash flows, the enterprise value is about $3.2 Billion.</w:t>
      </w:r>
    </w:p>
    <w:p w14:paraId="6523700E" w14:textId="00C5CFE3" w:rsidR="006514C4" w:rsidRPr="0023301D" w:rsidRDefault="0023301D" w:rsidP="0023301D">
      <w:pPr>
        <w:pStyle w:val="ListParagraph"/>
        <w:spacing w:after="200" w:line="240" w:lineRule="auto"/>
        <w:ind w:left="360"/>
        <w:rPr>
          <w:b w:val="0"/>
          <w:bCs/>
        </w:rPr>
      </w:pPr>
      <w:r w:rsidRPr="003E08FC">
        <w:rPr>
          <w:b w:val="0"/>
          <w:bCs/>
        </w:rPr>
        <w:t xml:space="preserve">This is calculated by assuming an average growth of 13% in the revenues for 5 years. </w:t>
      </w:r>
      <w:r w:rsidR="0077066A" w:rsidRPr="003E08FC">
        <w:rPr>
          <w:b w:val="0"/>
          <w:bCs/>
        </w:rPr>
        <w:t>Another assumption to calculate this was tax rate of 22% to calculate WACC.</w:t>
      </w:r>
      <w:r w:rsidR="0077066A" w:rsidRPr="003E08FC">
        <w:rPr>
          <w:b w:val="0"/>
          <w:bCs/>
        </w:rPr>
        <w:br/>
        <w:t xml:space="preserve">The stock price calculated using this method was </w:t>
      </w:r>
      <w:hyperlink w:anchor="_ii._Valuation_Analysis" w:history="1">
        <w:r w:rsidR="0077066A" w:rsidRPr="003E08FC">
          <w:rPr>
            <w:rStyle w:val="Hyperlink"/>
            <w:b w:val="0"/>
            <w:bCs/>
            <w:color w:val="082A75" w:themeColor="text2"/>
          </w:rPr>
          <w:t>$71.36</w:t>
        </w:r>
      </w:hyperlink>
      <w:r w:rsidR="00AD617D" w:rsidRPr="0023301D">
        <w:rPr>
          <w:b w:val="0"/>
          <w:bCs/>
        </w:rPr>
        <w:br/>
      </w:r>
    </w:p>
    <w:p w14:paraId="089F1887" w14:textId="02CAA43A" w:rsidR="00F82B3C" w:rsidRPr="006514C4" w:rsidRDefault="003A78B9" w:rsidP="006514C4">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Pr>
          <w:b w:val="0"/>
          <w:bCs/>
        </w:rPr>
        <w:t xml:space="preserve">A calculated average stock price using these methods was </w:t>
      </w:r>
      <w:r w:rsidRPr="003A78B9">
        <w:rPr>
          <w:b w:val="0"/>
          <w:bCs/>
          <w:u w:val="single"/>
        </w:rPr>
        <w:t>$62.91</w:t>
      </w:r>
      <w:r>
        <w:rPr>
          <w:b w:val="0"/>
          <w:bCs/>
        </w:rPr>
        <w:t>, considering this a recommendation to Buy the stock has been made.</w:t>
      </w:r>
    </w:p>
    <w:p w14:paraId="5A7CB341" w14:textId="77777777" w:rsidR="00F82B3C" w:rsidRDefault="00F82B3C" w:rsidP="00F82B3C">
      <w:pPr>
        <w:spacing w:line="240" w:lineRule="auto"/>
      </w:pPr>
    </w:p>
    <w:p w14:paraId="79A0CDB6" w14:textId="77777777" w:rsidR="00F82B3C" w:rsidRDefault="00F82B3C" w:rsidP="00F82B3C">
      <w:pPr>
        <w:spacing w:line="240" w:lineRule="auto"/>
      </w:pPr>
    </w:p>
    <w:p w14:paraId="2900A6BF" w14:textId="77777777" w:rsidR="00F82B3C" w:rsidRDefault="00F82B3C" w:rsidP="00F82B3C">
      <w:pPr>
        <w:spacing w:line="240" w:lineRule="auto"/>
      </w:pPr>
    </w:p>
    <w:p w14:paraId="0764BCEC" w14:textId="74A757D6" w:rsidR="00155EA2" w:rsidRPr="00A138D8" w:rsidRDefault="00A138D8" w:rsidP="00155EA2">
      <w:pPr>
        <w:pStyle w:val="Heading1"/>
        <w:rPr>
          <w:u w:val="single"/>
        </w:rPr>
      </w:pPr>
      <w:r w:rsidRPr="00A138D8">
        <w:rPr>
          <w:u w:val="single"/>
        </w:rPr>
        <w:lastRenderedPageBreak/>
        <w:t xml:space="preserve">5. </w:t>
      </w:r>
      <w:r w:rsidR="00155EA2" w:rsidRPr="00A138D8">
        <w:rPr>
          <w:u w:val="single"/>
        </w:rPr>
        <w:t>Projection Analysis</w:t>
      </w:r>
    </w:p>
    <w:p w14:paraId="1A2F9673" w14:textId="1181A6AE" w:rsidR="00155EA2" w:rsidRDefault="00155EA2" w:rsidP="00F82B3C">
      <w:pPr>
        <w:spacing w:line="240" w:lineRule="auto"/>
      </w:pPr>
    </w:p>
    <w:p w14:paraId="35E42792" w14:textId="29899D80" w:rsidR="00B232D7" w:rsidRDefault="004A1236" w:rsidP="00F82B3C">
      <w:pPr>
        <w:spacing w:line="240" w:lineRule="auto"/>
      </w:pPr>
      <w:r w:rsidRPr="004A1236">
        <w:rPr>
          <w:noProof/>
        </w:rPr>
        <w:drawing>
          <wp:inline distT="0" distB="0" distL="0" distR="0" wp14:anchorId="21625183" wp14:editId="39D6D4F5">
            <wp:extent cx="6309360" cy="4302125"/>
            <wp:effectExtent l="19050" t="19050" r="15240"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4302125"/>
                    </a:xfrm>
                    <a:prstGeom prst="rect">
                      <a:avLst/>
                    </a:prstGeom>
                    <a:noFill/>
                    <a:ln>
                      <a:solidFill>
                        <a:schemeClr val="tx1"/>
                      </a:solidFill>
                    </a:ln>
                  </pic:spPr>
                </pic:pic>
              </a:graphicData>
            </a:graphic>
          </wp:inline>
        </w:drawing>
      </w:r>
    </w:p>
    <w:p w14:paraId="0E43E2B0" w14:textId="4D905A69" w:rsidR="00B232D7" w:rsidRDefault="00B232D7" w:rsidP="00F82B3C">
      <w:pPr>
        <w:spacing w:line="240" w:lineRule="auto"/>
      </w:pPr>
    </w:p>
    <w:p w14:paraId="168C7A13" w14:textId="4D3684F6" w:rsidR="007F0839" w:rsidRPr="00BF6358" w:rsidRDefault="007F4C49" w:rsidP="00BF6358">
      <w:pPr>
        <w:pStyle w:val="ListParagraph"/>
        <w:numPr>
          <w:ilvl w:val="0"/>
          <w:numId w:val="1"/>
        </w:numPr>
        <w:spacing w:after="200" w:line="240" w:lineRule="auto"/>
        <w:rPr>
          <w:b w:val="0"/>
          <w:bCs/>
        </w:rPr>
      </w:pPr>
      <w:r w:rsidRPr="00BF6358">
        <w:rPr>
          <w:b w:val="0"/>
          <w:bCs/>
        </w:rPr>
        <w:t xml:space="preserve">Considering a revenue growth of 19.3% till September 2021, </w:t>
      </w:r>
      <w:r w:rsidR="008E2A10" w:rsidRPr="00BF6358">
        <w:rPr>
          <w:b w:val="0"/>
          <w:bCs/>
        </w:rPr>
        <w:t>an approximate assumption of 20% annual growth was made for the complete year of 2021.</w:t>
      </w:r>
    </w:p>
    <w:p w14:paraId="1B381290" w14:textId="51C74BE2" w:rsidR="00031701" w:rsidRPr="00BF6358" w:rsidRDefault="001B4EB1" w:rsidP="00BF6358">
      <w:pPr>
        <w:pStyle w:val="ListParagraph"/>
        <w:numPr>
          <w:ilvl w:val="0"/>
          <w:numId w:val="1"/>
        </w:numPr>
        <w:spacing w:after="200" w:line="240" w:lineRule="auto"/>
        <w:rPr>
          <w:b w:val="0"/>
          <w:bCs/>
        </w:rPr>
      </w:pPr>
      <w:r w:rsidRPr="00BF6358">
        <w:rPr>
          <w:b w:val="0"/>
          <w:bCs/>
        </w:rPr>
        <w:t xml:space="preserve">Considering business as usual with a slight upper hand for chemical manufacturing due to raised requirements for medicines and sanitizer consumption, an assumption of 25% </w:t>
      </w:r>
      <w:r w:rsidR="00215564" w:rsidRPr="00BF6358">
        <w:rPr>
          <w:b w:val="0"/>
          <w:bCs/>
        </w:rPr>
        <w:t xml:space="preserve">revenue </w:t>
      </w:r>
      <w:r w:rsidRPr="00BF6358">
        <w:rPr>
          <w:b w:val="0"/>
          <w:bCs/>
        </w:rPr>
        <w:t>growth was made for 2022.</w:t>
      </w:r>
      <w:r w:rsidR="00031701" w:rsidRPr="00BF6358">
        <w:rPr>
          <w:b w:val="0"/>
          <w:bCs/>
        </w:rPr>
        <w:br/>
      </w:r>
    </w:p>
    <w:p w14:paraId="512CEC50" w14:textId="64AAE903" w:rsidR="00031701" w:rsidRPr="00BF6358" w:rsidRDefault="001B4EB1" w:rsidP="00BF6358">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sidRPr="00BF6358">
        <w:rPr>
          <w:b w:val="0"/>
          <w:bCs/>
        </w:rPr>
        <w:t>Assuming the covid situation to relax and almost all businesses returning</w:t>
      </w:r>
      <w:r w:rsidR="00215564" w:rsidRPr="00BF6358">
        <w:rPr>
          <w:b w:val="0"/>
          <w:bCs/>
        </w:rPr>
        <w:t xml:space="preserve"> to similar situations to pre-covid, assumption of 12% revenue growth </w:t>
      </w:r>
      <w:r w:rsidR="00347F50">
        <w:rPr>
          <w:b w:val="0"/>
          <w:bCs/>
        </w:rPr>
        <w:t>was</w:t>
      </w:r>
      <w:r w:rsidR="00215564" w:rsidRPr="00BF6358">
        <w:rPr>
          <w:b w:val="0"/>
          <w:bCs/>
        </w:rPr>
        <w:t xml:space="preserve"> made for 2023.</w:t>
      </w:r>
    </w:p>
    <w:p w14:paraId="43729646" w14:textId="075E126E" w:rsidR="00031701" w:rsidRPr="00BF6358" w:rsidRDefault="00215564" w:rsidP="00BF6358">
      <w:pPr>
        <w:pStyle w:val="ListParagraph"/>
        <w:numPr>
          <w:ilvl w:val="0"/>
          <w:numId w:val="1"/>
        </w:numPr>
        <w:spacing w:after="200" w:line="240" w:lineRule="auto"/>
        <w:rPr>
          <w:b w:val="0"/>
          <w:bCs/>
        </w:rPr>
      </w:pPr>
      <w:r w:rsidRPr="00BF6358">
        <w:rPr>
          <w:b w:val="0"/>
          <w:bCs/>
        </w:rPr>
        <w:t xml:space="preserve">Considering no longer requirements of special manufacturing of chemicals like seen during 2020-2022, assumption of 10% revenue growth made for 2024-2026 </w:t>
      </w:r>
      <w:r w:rsidR="00B2114C" w:rsidRPr="00BF6358">
        <w:rPr>
          <w:b w:val="0"/>
          <w:bCs/>
        </w:rPr>
        <w:t>like</w:t>
      </w:r>
      <w:r w:rsidRPr="00BF6358">
        <w:rPr>
          <w:b w:val="0"/>
          <w:bCs/>
        </w:rPr>
        <w:t xml:space="preserve"> that before 2020.</w:t>
      </w:r>
      <w:r w:rsidR="00031701" w:rsidRPr="00BF6358">
        <w:rPr>
          <w:b w:val="0"/>
          <w:bCs/>
        </w:rPr>
        <w:br/>
      </w:r>
    </w:p>
    <w:p w14:paraId="602E9AD8" w14:textId="48876A67" w:rsidR="00B232D7" w:rsidRDefault="00B232D7" w:rsidP="00B232D7">
      <w:pPr>
        <w:pStyle w:val="Heading1"/>
      </w:pPr>
      <w:r>
        <w:lastRenderedPageBreak/>
        <w:t>Projection Analysis continued</w:t>
      </w:r>
    </w:p>
    <w:p w14:paraId="0E09C4E4" w14:textId="6A6285F3" w:rsidR="005D5F96" w:rsidRPr="005D5F96" w:rsidRDefault="00E40478" w:rsidP="00B232D7">
      <w:pPr>
        <w:pStyle w:val="Heading1"/>
        <w:rPr>
          <w:sz w:val="6"/>
          <w:szCs w:val="2"/>
        </w:rPr>
      </w:pPr>
      <w:r w:rsidRPr="00E40478">
        <w:rPr>
          <w:noProof/>
        </w:rPr>
        <w:drawing>
          <wp:inline distT="0" distB="0" distL="0" distR="0" wp14:anchorId="26139E0C" wp14:editId="2F4F870F">
            <wp:extent cx="6309360" cy="3265715"/>
            <wp:effectExtent l="19050" t="19050" r="1524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24751" cy="3273681"/>
                    </a:xfrm>
                    <a:prstGeom prst="rect">
                      <a:avLst/>
                    </a:prstGeom>
                    <a:noFill/>
                    <a:ln>
                      <a:solidFill>
                        <a:schemeClr val="tx1"/>
                      </a:solidFill>
                    </a:ln>
                  </pic:spPr>
                </pic:pic>
              </a:graphicData>
            </a:graphic>
          </wp:inline>
        </w:drawing>
      </w:r>
    </w:p>
    <w:p w14:paraId="51AD7ED0" w14:textId="33AE47BE" w:rsidR="00B232D7" w:rsidRDefault="00B232D7" w:rsidP="00F82B3C">
      <w:pPr>
        <w:spacing w:line="240" w:lineRule="auto"/>
      </w:pPr>
    </w:p>
    <w:p w14:paraId="3BC6AB45" w14:textId="26E879A5" w:rsidR="00AF030C" w:rsidRPr="00BF6358" w:rsidRDefault="00AF030C" w:rsidP="00BF6358">
      <w:pPr>
        <w:pStyle w:val="ListParagraph"/>
        <w:numPr>
          <w:ilvl w:val="0"/>
          <w:numId w:val="1"/>
        </w:numPr>
        <w:spacing w:after="200" w:line="240" w:lineRule="auto"/>
        <w:rPr>
          <w:b w:val="0"/>
          <w:bCs/>
        </w:rPr>
      </w:pPr>
      <w:r w:rsidRPr="00BF6358">
        <w:rPr>
          <w:b w:val="0"/>
          <w:bCs/>
        </w:rPr>
        <w:t xml:space="preserve">Considering assumed revenue growth figures it could be projected that EBITDA would return to similar </w:t>
      </w:r>
      <w:r w:rsidR="00F41FB0" w:rsidRPr="00BF6358">
        <w:rPr>
          <w:b w:val="0"/>
          <w:bCs/>
        </w:rPr>
        <w:t>figures prior to covid by end of 202</w:t>
      </w:r>
      <w:r w:rsidR="006C41F6" w:rsidRPr="00BF6358">
        <w:rPr>
          <w:b w:val="0"/>
          <w:bCs/>
        </w:rPr>
        <w:t>1</w:t>
      </w:r>
      <w:r w:rsidR="00F41FB0" w:rsidRPr="00BF6358">
        <w:rPr>
          <w:b w:val="0"/>
          <w:bCs/>
        </w:rPr>
        <w:t>.</w:t>
      </w:r>
      <w:r w:rsidR="00F41FB0" w:rsidRPr="00BF6358">
        <w:rPr>
          <w:b w:val="0"/>
          <w:bCs/>
        </w:rPr>
        <w:br/>
      </w:r>
    </w:p>
    <w:p w14:paraId="52B88428" w14:textId="77777777" w:rsidR="00700746" w:rsidRPr="00BF6358" w:rsidRDefault="00700746" w:rsidP="00BF6358">
      <w:pPr>
        <w:pStyle w:val="ListParagraph"/>
        <w:numPr>
          <w:ilvl w:val="0"/>
          <w:numId w:val="1"/>
        </w:numPr>
        <w:spacing w:after="200" w:line="240" w:lineRule="auto"/>
        <w:rPr>
          <w:b w:val="0"/>
          <w:bCs/>
        </w:rPr>
      </w:pPr>
      <w:r w:rsidRPr="00BF6358">
        <w:rPr>
          <w:b w:val="0"/>
          <w:bCs/>
        </w:rPr>
        <w:t>Observing the following values till September 2021, exactly same assumption was made till December 2021:</w:t>
      </w:r>
    </w:p>
    <w:p w14:paraId="0DAA335B" w14:textId="5BD1F218" w:rsidR="00D362A4" w:rsidRPr="00BF6358" w:rsidRDefault="00D362A4" w:rsidP="00BF6358">
      <w:pPr>
        <w:pStyle w:val="ListParagraph"/>
        <w:numPr>
          <w:ilvl w:val="1"/>
          <w:numId w:val="1"/>
        </w:numPr>
        <w:spacing w:after="200" w:line="240" w:lineRule="auto"/>
        <w:rPr>
          <w:b w:val="0"/>
          <w:bCs/>
        </w:rPr>
      </w:pPr>
      <w:r w:rsidRPr="00BF6358">
        <w:rPr>
          <w:b w:val="0"/>
          <w:bCs/>
        </w:rPr>
        <w:t>70% of revenue as Cost to generate revenue (Cost of Revenue)</w:t>
      </w:r>
    </w:p>
    <w:p w14:paraId="2ACA27C3" w14:textId="77777777" w:rsidR="00A6170E" w:rsidRPr="00BF6358" w:rsidRDefault="00A6170E" w:rsidP="00BF6358">
      <w:pPr>
        <w:pStyle w:val="ListParagraph"/>
        <w:numPr>
          <w:ilvl w:val="1"/>
          <w:numId w:val="1"/>
        </w:numPr>
        <w:spacing w:after="200" w:line="240" w:lineRule="auto"/>
        <w:rPr>
          <w:b w:val="0"/>
          <w:bCs/>
        </w:rPr>
      </w:pPr>
      <w:r w:rsidRPr="00BF6358">
        <w:rPr>
          <w:b w:val="0"/>
          <w:bCs/>
        </w:rPr>
        <w:t>23% of revenue as Operating expense</w:t>
      </w:r>
    </w:p>
    <w:p w14:paraId="7888D5E1" w14:textId="77777777" w:rsidR="00A6170E" w:rsidRPr="00BF6358" w:rsidRDefault="00A6170E" w:rsidP="00BF6358">
      <w:pPr>
        <w:pStyle w:val="ListParagraph"/>
        <w:numPr>
          <w:ilvl w:val="1"/>
          <w:numId w:val="1"/>
        </w:numPr>
        <w:spacing w:after="200" w:line="240" w:lineRule="auto"/>
        <w:rPr>
          <w:b w:val="0"/>
          <w:bCs/>
        </w:rPr>
      </w:pPr>
      <w:r w:rsidRPr="00BF6358">
        <w:rPr>
          <w:b w:val="0"/>
          <w:bCs/>
        </w:rPr>
        <w:t>5.3% of revenue as Working Capital</w:t>
      </w:r>
    </w:p>
    <w:p w14:paraId="4FA55680" w14:textId="2F73AB88" w:rsidR="00AF030C" w:rsidRPr="00BF6358" w:rsidRDefault="00A6170E" w:rsidP="00BF6358">
      <w:pPr>
        <w:pStyle w:val="ListParagraph"/>
        <w:numPr>
          <w:ilvl w:val="1"/>
          <w:numId w:val="1"/>
        </w:numPr>
        <w:spacing w:after="200" w:line="240" w:lineRule="auto"/>
        <w:rPr>
          <w:b w:val="0"/>
          <w:bCs/>
        </w:rPr>
      </w:pPr>
      <w:r w:rsidRPr="00BF6358">
        <w:rPr>
          <w:b w:val="0"/>
          <w:bCs/>
        </w:rPr>
        <w:t>5% of revenue as Capital Expense</w:t>
      </w:r>
      <w:r w:rsidR="00AF030C" w:rsidRPr="00BF6358">
        <w:rPr>
          <w:b w:val="0"/>
          <w:bCs/>
        </w:rPr>
        <w:br/>
      </w:r>
    </w:p>
    <w:p w14:paraId="5049297B" w14:textId="1114FD4C" w:rsidR="006C41F6" w:rsidRPr="00BF6358" w:rsidRDefault="006C41F6" w:rsidP="00BF6358">
      <w:pPr>
        <w:pStyle w:val="ListParagraph"/>
        <w:numPr>
          <w:ilvl w:val="0"/>
          <w:numId w:val="1"/>
        </w:numPr>
        <w:spacing w:after="200" w:line="240" w:lineRule="auto"/>
        <w:rPr>
          <w:b w:val="0"/>
          <w:bCs/>
        </w:rPr>
      </w:pPr>
      <w:r w:rsidRPr="00BF6358">
        <w:rPr>
          <w:b w:val="0"/>
          <w:bCs/>
        </w:rPr>
        <w:t>Since EBITDA returns to pre-covid figures, it is safe to assume expenses as well to be average prior to covid, approximate values as:</w:t>
      </w:r>
    </w:p>
    <w:p w14:paraId="21C931DF" w14:textId="4F093B39" w:rsidR="006C41F6" w:rsidRPr="00BF6358" w:rsidRDefault="006C41F6" w:rsidP="00BF6358">
      <w:pPr>
        <w:pStyle w:val="ListParagraph"/>
        <w:numPr>
          <w:ilvl w:val="1"/>
          <w:numId w:val="1"/>
        </w:numPr>
        <w:spacing w:after="200" w:line="240" w:lineRule="auto"/>
        <w:rPr>
          <w:b w:val="0"/>
          <w:bCs/>
        </w:rPr>
      </w:pPr>
      <w:r w:rsidRPr="00BF6358">
        <w:rPr>
          <w:b w:val="0"/>
          <w:bCs/>
        </w:rPr>
        <w:t>77% of revenue as Cost to generate revenue (Cost of Revenue)</w:t>
      </w:r>
    </w:p>
    <w:p w14:paraId="3E8AF7DA" w14:textId="67C7C0A7" w:rsidR="006C41F6" w:rsidRPr="00BF6358" w:rsidRDefault="006C41F6" w:rsidP="00BF6358">
      <w:pPr>
        <w:pStyle w:val="ListParagraph"/>
        <w:numPr>
          <w:ilvl w:val="1"/>
          <w:numId w:val="1"/>
        </w:numPr>
        <w:spacing w:after="200" w:line="240" w:lineRule="auto"/>
        <w:rPr>
          <w:b w:val="0"/>
          <w:bCs/>
        </w:rPr>
      </w:pPr>
      <w:r w:rsidRPr="00BF6358">
        <w:rPr>
          <w:b w:val="0"/>
          <w:bCs/>
        </w:rPr>
        <w:t>18% of revenue as Operating expense</w:t>
      </w:r>
    </w:p>
    <w:p w14:paraId="0B24883D" w14:textId="7C562D70" w:rsidR="006C41F6" w:rsidRPr="00BF6358" w:rsidRDefault="00757752" w:rsidP="00BF6358">
      <w:pPr>
        <w:pStyle w:val="ListParagraph"/>
        <w:numPr>
          <w:ilvl w:val="1"/>
          <w:numId w:val="1"/>
        </w:numPr>
        <w:spacing w:after="200" w:line="240" w:lineRule="auto"/>
        <w:rPr>
          <w:b w:val="0"/>
          <w:bCs/>
        </w:rPr>
      </w:pPr>
      <w:r w:rsidRPr="00BF6358">
        <w:rPr>
          <w:b w:val="0"/>
          <w:bCs/>
        </w:rPr>
        <w:t>1</w:t>
      </w:r>
      <w:r w:rsidR="006C41F6" w:rsidRPr="00BF6358">
        <w:rPr>
          <w:b w:val="0"/>
          <w:bCs/>
        </w:rPr>
        <w:t>% of revenue as Working Capital</w:t>
      </w:r>
    </w:p>
    <w:p w14:paraId="10412859" w14:textId="32EC15A4" w:rsidR="00F41FB0" w:rsidRPr="00BF6358" w:rsidRDefault="00757752" w:rsidP="00BF6358">
      <w:pPr>
        <w:pStyle w:val="ListParagraph"/>
        <w:numPr>
          <w:ilvl w:val="1"/>
          <w:numId w:val="1"/>
        </w:numPr>
        <w:spacing w:after="200" w:line="240" w:lineRule="auto"/>
        <w:rPr>
          <w:b w:val="0"/>
          <w:bCs/>
        </w:rPr>
      </w:pPr>
      <w:r w:rsidRPr="00BF6358">
        <w:rPr>
          <w:b w:val="0"/>
          <w:bCs/>
        </w:rPr>
        <w:t>6</w:t>
      </w:r>
      <w:r w:rsidR="006C41F6" w:rsidRPr="00BF6358">
        <w:rPr>
          <w:b w:val="0"/>
          <w:bCs/>
        </w:rPr>
        <w:t>% of revenue as Capital Expense</w:t>
      </w:r>
      <w:r w:rsidR="006C41F6" w:rsidRPr="00BF6358">
        <w:rPr>
          <w:b w:val="0"/>
          <w:bCs/>
        </w:rPr>
        <w:br/>
      </w:r>
    </w:p>
    <w:p w14:paraId="08842B8E" w14:textId="69A77482" w:rsidR="00F41FB0" w:rsidRPr="00BF6358" w:rsidRDefault="00F41FB0" w:rsidP="00BF6358">
      <w:pPr>
        <w:pStyle w:val="ListParagraph"/>
        <w:numPr>
          <w:ilvl w:val="0"/>
          <w:numId w:val="1"/>
        </w:numPr>
        <w:spacing w:after="200" w:line="240" w:lineRule="auto"/>
        <w:rPr>
          <w:rFonts w:asciiTheme="majorHAnsi" w:eastAsiaTheme="majorEastAsia" w:hAnsiTheme="majorHAnsi" w:cstheme="majorBidi"/>
          <w:color w:val="061F57" w:themeColor="text2" w:themeShade="BF"/>
          <w:kern w:val="28"/>
          <w:sz w:val="52"/>
          <w:szCs w:val="32"/>
        </w:rPr>
      </w:pPr>
      <w:r w:rsidRPr="00BF6358">
        <w:rPr>
          <w:b w:val="0"/>
          <w:bCs/>
        </w:rPr>
        <w:t xml:space="preserve">Considering assumed debt repayment of 5% for period 2021-2026, an amount of roughly </w:t>
      </w:r>
      <w:r w:rsidRPr="00BF6358">
        <w:rPr>
          <w:b w:val="0"/>
          <w:bCs/>
          <w:u w:val="single"/>
        </w:rPr>
        <w:t>$50,000</w:t>
      </w:r>
      <w:r w:rsidRPr="00BF6358">
        <w:rPr>
          <w:b w:val="0"/>
          <w:bCs/>
        </w:rPr>
        <w:t xml:space="preserve"> would be repaid every year starting 2021.</w:t>
      </w:r>
    </w:p>
    <w:p w14:paraId="20EA3EA0" w14:textId="51A2C93B" w:rsidR="00962178" w:rsidRPr="00A0210E" w:rsidRDefault="00A0210E" w:rsidP="00962178">
      <w:pPr>
        <w:pStyle w:val="Heading1"/>
        <w:rPr>
          <w:u w:val="single"/>
        </w:rPr>
      </w:pPr>
      <w:bookmarkStart w:id="9" w:name="_6._Technical_Analysis"/>
      <w:bookmarkEnd w:id="9"/>
      <w:r w:rsidRPr="00A0210E">
        <w:rPr>
          <w:u w:val="single"/>
        </w:rPr>
        <w:lastRenderedPageBreak/>
        <w:t xml:space="preserve">6. </w:t>
      </w:r>
      <w:r w:rsidR="00962178" w:rsidRPr="00A0210E">
        <w:rPr>
          <w:u w:val="single"/>
        </w:rPr>
        <w:t xml:space="preserve">Technical Analysis </w:t>
      </w:r>
    </w:p>
    <w:p w14:paraId="7482BCF8" w14:textId="77777777" w:rsidR="009E5859" w:rsidRPr="009E5859" w:rsidRDefault="009E5859" w:rsidP="00962178">
      <w:pPr>
        <w:pStyle w:val="Heading1"/>
        <w:rPr>
          <w:sz w:val="10"/>
          <w:szCs w:val="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6241"/>
      </w:tblGrid>
      <w:tr w:rsidR="009E5859" w14:paraId="22838003" w14:textId="77777777" w:rsidTr="00041AC2">
        <w:tc>
          <w:tcPr>
            <w:tcW w:w="3685" w:type="dxa"/>
          </w:tcPr>
          <w:p w14:paraId="5FE809A1" w14:textId="77777777" w:rsidR="009E5859" w:rsidRPr="00E26E05" w:rsidRDefault="00A9003E" w:rsidP="005A2BC6">
            <w:pPr>
              <w:rPr>
                <w:sz w:val="36"/>
                <w:szCs w:val="28"/>
              </w:rPr>
            </w:pPr>
            <w:r w:rsidRPr="00E26E05">
              <w:rPr>
                <w:sz w:val="36"/>
                <w:szCs w:val="28"/>
              </w:rPr>
              <w:t>KRA stock</w:t>
            </w:r>
          </w:p>
          <w:p w14:paraId="54E32014" w14:textId="71B5A7EE" w:rsidR="00A9003E" w:rsidRPr="00E26E05" w:rsidRDefault="00B2114C" w:rsidP="00454984">
            <w:pPr>
              <w:pStyle w:val="ListParagraph"/>
              <w:numPr>
                <w:ilvl w:val="0"/>
                <w:numId w:val="3"/>
              </w:numPr>
              <w:rPr>
                <w:b w:val="0"/>
                <w:bCs/>
              </w:rPr>
            </w:pPr>
            <w:r w:rsidRPr="00E26E05">
              <w:rPr>
                <w:b w:val="0"/>
                <w:bCs/>
              </w:rPr>
              <w:t>5-year</w:t>
            </w:r>
            <w:r w:rsidR="00454984" w:rsidRPr="00E26E05">
              <w:rPr>
                <w:b w:val="0"/>
                <w:bCs/>
              </w:rPr>
              <w:t xml:space="preserve"> average price: </w:t>
            </w:r>
            <w:r w:rsidR="00454984" w:rsidRPr="00E26E05">
              <w:rPr>
                <w:b w:val="0"/>
                <w:bCs/>
                <w:u w:val="single"/>
              </w:rPr>
              <w:t>$32.91</w:t>
            </w:r>
          </w:p>
          <w:p w14:paraId="233C257E" w14:textId="2E85D457" w:rsidR="00041AC2" w:rsidRPr="00E26E05" w:rsidRDefault="00B2114C" w:rsidP="00454984">
            <w:pPr>
              <w:pStyle w:val="ListParagraph"/>
              <w:numPr>
                <w:ilvl w:val="0"/>
                <w:numId w:val="3"/>
              </w:numPr>
              <w:rPr>
                <w:b w:val="0"/>
                <w:bCs/>
              </w:rPr>
            </w:pPr>
            <w:r w:rsidRPr="00E26E05">
              <w:rPr>
                <w:b w:val="0"/>
                <w:bCs/>
              </w:rPr>
              <w:t>5-year</w:t>
            </w:r>
            <w:r w:rsidR="00041AC2" w:rsidRPr="00E26E05">
              <w:rPr>
                <w:b w:val="0"/>
                <w:bCs/>
              </w:rPr>
              <w:t xml:space="preserve"> High: </w:t>
            </w:r>
            <w:r w:rsidR="00041AC2" w:rsidRPr="00E26E05">
              <w:rPr>
                <w:b w:val="0"/>
                <w:bCs/>
                <w:u w:val="single"/>
              </w:rPr>
              <w:t>$36.73</w:t>
            </w:r>
          </w:p>
          <w:p w14:paraId="7757E8F5" w14:textId="4787A35C" w:rsidR="00041AC2" w:rsidRPr="00E26E05" w:rsidRDefault="00B2114C" w:rsidP="00454984">
            <w:pPr>
              <w:pStyle w:val="ListParagraph"/>
              <w:numPr>
                <w:ilvl w:val="0"/>
                <w:numId w:val="3"/>
              </w:numPr>
              <w:rPr>
                <w:b w:val="0"/>
                <w:bCs/>
              </w:rPr>
            </w:pPr>
            <w:r w:rsidRPr="00E26E05">
              <w:rPr>
                <w:b w:val="0"/>
                <w:bCs/>
              </w:rPr>
              <w:t>5-year</w:t>
            </w:r>
            <w:r w:rsidR="00041AC2" w:rsidRPr="00E26E05">
              <w:rPr>
                <w:b w:val="0"/>
                <w:bCs/>
              </w:rPr>
              <w:t xml:space="preserve"> Low:</w:t>
            </w:r>
            <w:r w:rsidR="004C2E1D" w:rsidRPr="00E26E05">
              <w:rPr>
                <w:b w:val="0"/>
                <w:bCs/>
              </w:rPr>
              <w:t xml:space="preserve">  </w:t>
            </w:r>
            <w:r w:rsidR="004C2E1D" w:rsidRPr="00E26E05">
              <w:rPr>
                <w:b w:val="0"/>
                <w:bCs/>
                <w:u w:val="single"/>
              </w:rPr>
              <w:t>$29.75</w:t>
            </w:r>
          </w:p>
          <w:p w14:paraId="1DEB57D4" w14:textId="6242A7FD" w:rsidR="00041AC2" w:rsidRPr="00E26E05" w:rsidRDefault="00041AC2" w:rsidP="00454984">
            <w:pPr>
              <w:pStyle w:val="ListParagraph"/>
              <w:numPr>
                <w:ilvl w:val="0"/>
                <w:numId w:val="3"/>
              </w:numPr>
              <w:rPr>
                <w:b w:val="0"/>
                <w:bCs/>
              </w:rPr>
            </w:pPr>
            <w:r w:rsidRPr="00E26E05">
              <w:rPr>
                <w:b w:val="0"/>
                <w:bCs/>
              </w:rPr>
              <w:t xml:space="preserve">5 year Monthly Average Change: </w:t>
            </w:r>
            <w:r w:rsidR="004C2E1D" w:rsidRPr="00E26E05">
              <w:rPr>
                <w:b w:val="0"/>
                <w:bCs/>
                <w:u w:val="single"/>
              </w:rPr>
              <w:t>2.91%</w:t>
            </w:r>
          </w:p>
          <w:p w14:paraId="74EE3FFA" w14:textId="0B6C9ABB" w:rsidR="00041AC2" w:rsidRPr="00E26E05" w:rsidRDefault="00041AC2" w:rsidP="00454984">
            <w:pPr>
              <w:pStyle w:val="ListParagraph"/>
              <w:numPr>
                <w:ilvl w:val="0"/>
                <w:numId w:val="3"/>
              </w:numPr>
              <w:rPr>
                <w:b w:val="0"/>
                <w:bCs/>
              </w:rPr>
            </w:pPr>
            <w:r w:rsidRPr="00E26E05">
              <w:rPr>
                <w:b w:val="0"/>
                <w:bCs/>
              </w:rPr>
              <w:t xml:space="preserve">Standard Deviation: </w:t>
            </w:r>
            <w:r w:rsidR="004C2E1D" w:rsidRPr="00E26E05">
              <w:rPr>
                <w:b w:val="0"/>
                <w:bCs/>
                <w:u w:val="single"/>
              </w:rPr>
              <w:t>21.14%</w:t>
            </w:r>
          </w:p>
          <w:p w14:paraId="7448F25C" w14:textId="4E2E7F29" w:rsidR="00041AC2" w:rsidRDefault="00041AC2" w:rsidP="00454984">
            <w:pPr>
              <w:pStyle w:val="ListParagraph"/>
              <w:numPr>
                <w:ilvl w:val="0"/>
                <w:numId w:val="3"/>
              </w:numPr>
            </w:pPr>
            <w:r w:rsidRPr="00E26E05">
              <w:rPr>
                <w:b w:val="0"/>
                <w:bCs/>
              </w:rPr>
              <w:t xml:space="preserve">Skewness:  </w:t>
            </w:r>
            <w:r w:rsidR="004C2E1D" w:rsidRPr="00E26E05">
              <w:rPr>
                <w:b w:val="0"/>
                <w:bCs/>
                <w:u w:val="single"/>
              </w:rPr>
              <w:t>-0.24</w:t>
            </w:r>
          </w:p>
        </w:tc>
        <w:tc>
          <w:tcPr>
            <w:tcW w:w="6241" w:type="dxa"/>
          </w:tcPr>
          <w:p w14:paraId="2D86AC0F" w14:textId="2FF841A9" w:rsidR="009E5859" w:rsidRDefault="009E5859" w:rsidP="00E67349">
            <w:pPr>
              <w:jc w:val="right"/>
            </w:pPr>
            <w:r>
              <w:rPr>
                <w:noProof/>
              </w:rPr>
              <w:drawing>
                <wp:inline distT="0" distB="0" distL="0" distR="0" wp14:anchorId="61FBCE81" wp14:editId="69CB9469">
                  <wp:extent cx="3772584" cy="3230245"/>
                  <wp:effectExtent l="19050" t="19050" r="18415" b="27305"/>
                  <wp:docPr id="31" name="Chart 31">
                    <a:extLst xmlns:a="http://schemas.openxmlformats.org/drawingml/2006/main">
                      <a:ext uri="{FF2B5EF4-FFF2-40B4-BE49-F238E27FC236}">
                        <a16:creationId xmlns:a16="http://schemas.microsoft.com/office/drawing/2014/main" id="{34C1B748-556C-4553-B86F-459036469C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9E5859" w14:paraId="2AB5FC76" w14:textId="77777777" w:rsidTr="00041AC2">
        <w:tc>
          <w:tcPr>
            <w:tcW w:w="3685" w:type="dxa"/>
          </w:tcPr>
          <w:p w14:paraId="29D2AE49" w14:textId="77777777" w:rsidR="009E5859" w:rsidRDefault="009E5859" w:rsidP="005A2BC6"/>
        </w:tc>
        <w:tc>
          <w:tcPr>
            <w:tcW w:w="6241" w:type="dxa"/>
          </w:tcPr>
          <w:p w14:paraId="1274ED08" w14:textId="350C091E" w:rsidR="009E5859" w:rsidRDefault="009E5859" w:rsidP="005A2BC6"/>
        </w:tc>
      </w:tr>
      <w:tr w:rsidR="009E5859" w14:paraId="558E3B3A" w14:textId="77777777" w:rsidTr="00041AC2">
        <w:tc>
          <w:tcPr>
            <w:tcW w:w="3685" w:type="dxa"/>
          </w:tcPr>
          <w:p w14:paraId="0A8C6EF4" w14:textId="77777777" w:rsidR="009E5859" w:rsidRDefault="009E5859" w:rsidP="005A2BC6"/>
        </w:tc>
        <w:tc>
          <w:tcPr>
            <w:tcW w:w="6241" w:type="dxa"/>
          </w:tcPr>
          <w:p w14:paraId="488947A4" w14:textId="77777777" w:rsidR="009E5859" w:rsidRDefault="009E5859" w:rsidP="005A2BC6"/>
        </w:tc>
      </w:tr>
      <w:tr w:rsidR="009E5859" w14:paraId="7065909B" w14:textId="77777777" w:rsidTr="00041AC2">
        <w:tc>
          <w:tcPr>
            <w:tcW w:w="3685" w:type="dxa"/>
          </w:tcPr>
          <w:p w14:paraId="25E77739" w14:textId="3492A8A4" w:rsidR="00041AC2" w:rsidRPr="00E26E05" w:rsidRDefault="00041AC2" w:rsidP="00041AC2">
            <w:pPr>
              <w:rPr>
                <w:sz w:val="36"/>
                <w:szCs w:val="28"/>
              </w:rPr>
            </w:pPr>
            <w:r w:rsidRPr="00E26E05">
              <w:rPr>
                <w:sz w:val="36"/>
                <w:szCs w:val="28"/>
              </w:rPr>
              <w:t>S&amp;P Index</w:t>
            </w:r>
          </w:p>
          <w:p w14:paraId="3BD58C11" w14:textId="51507392" w:rsidR="00041AC2" w:rsidRPr="00E26E05" w:rsidRDefault="00B2114C" w:rsidP="00041AC2">
            <w:pPr>
              <w:pStyle w:val="ListParagraph"/>
              <w:numPr>
                <w:ilvl w:val="0"/>
                <w:numId w:val="3"/>
              </w:numPr>
              <w:rPr>
                <w:b w:val="0"/>
                <w:bCs/>
              </w:rPr>
            </w:pPr>
            <w:r w:rsidRPr="00E26E05">
              <w:rPr>
                <w:b w:val="0"/>
                <w:bCs/>
              </w:rPr>
              <w:t>5-year</w:t>
            </w:r>
            <w:r w:rsidR="00041AC2" w:rsidRPr="00E26E05">
              <w:rPr>
                <w:b w:val="0"/>
                <w:bCs/>
              </w:rPr>
              <w:t xml:space="preserve"> average: </w:t>
            </w:r>
            <w:r w:rsidR="004C2E1D" w:rsidRPr="00E26E05">
              <w:rPr>
                <w:b w:val="0"/>
                <w:bCs/>
                <w:u w:val="single"/>
              </w:rPr>
              <w:t>314.35</w:t>
            </w:r>
          </w:p>
          <w:p w14:paraId="0A6B3129" w14:textId="2BF75E31" w:rsidR="00041AC2" w:rsidRPr="00E26E05" w:rsidRDefault="00B2114C" w:rsidP="00041AC2">
            <w:pPr>
              <w:pStyle w:val="ListParagraph"/>
              <w:numPr>
                <w:ilvl w:val="0"/>
                <w:numId w:val="3"/>
              </w:numPr>
              <w:rPr>
                <w:b w:val="0"/>
                <w:bCs/>
              </w:rPr>
            </w:pPr>
            <w:r w:rsidRPr="00E26E05">
              <w:rPr>
                <w:b w:val="0"/>
                <w:bCs/>
              </w:rPr>
              <w:t>5-year</w:t>
            </w:r>
            <w:r w:rsidR="00041AC2" w:rsidRPr="00E26E05">
              <w:rPr>
                <w:b w:val="0"/>
                <w:bCs/>
              </w:rPr>
              <w:t xml:space="preserve"> High:</w:t>
            </w:r>
            <w:r w:rsidR="004C2E1D" w:rsidRPr="00E26E05">
              <w:rPr>
                <w:b w:val="0"/>
                <w:bCs/>
              </w:rPr>
              <w:t xml:space="preserve"> </w:t>
            </w:r>
            <w:r w:rsidR="004C2E1D" w:rsidRPr="00E26E05">
              <w:rPr>
                <w:b w:val="0"/>
                <w:bCs/>
                <w:u w:val="single"/>
              </w:rPr>
              <w:t>322.33</w:t>
            </w:r>
          </w:p>
          <w:p w14:paraId="4D49A239" w14:textId="35F5FC0E" w:rsidR="00041AC2" w:rsidRPr="00E26E05" w:rsidRDefault="00B2114C" w:rsidP="00041AC2">
            <w:pPr>
              <w:pStyle w:val="ListParagraph"/>
              <w:numPr>
                <w:ilvl w:val="0"/>
                <w:numId w:val="3"/>
              </w:numPr>
              <w:rPr>
                <w:b w:val="0"/>
                <w:bCs/>
              </w:rPr>
            </w:pPr>
            <w:r w:rsidRPr="00E26E05">
              <w:rPr>
                <w:b w:val="0"/>
                <w:bCs/>
              </w:rPr>
              <w:t>5-year</w:t>
            </w:r>
            <w:r w:rsidR="00041AC2" w:rsidRPr="00E26E05">
              <w:rPr>
                <w:b w:val="0"/>
                <w:bCs/>
              </w:rPr>
              <w:t xml:space="preserve"> Low:</w:t>
            </w:r>
            <w:r w:rsidR="004C2E1D" w:rsidRPr="00E26E05">
              <w:rPr>
                <w:b w:val="0"/>
                <w:bCs/>
              </w:rPr>
              <w:t xml:space="preserve">  </w:t>
            </w:r>
            <w:r w:rsidR="004C2E1D" w:rsidRPr="00E26E05">
              <w:rPr>
                <w:b w:val="0"/>
                <w:bCs/>
                <w:u w:val="single"/>
              </w:rPr>
              <w:t>301.99</w:t>
            </w:r>
          </w:p>
          <w:p w14:paraId="1CE1449E" w14:textId="5716872B" w:rsidR="00041AC2" w:rsidRPr="00E26E05" w:rsidRDefault="00041AC2" w:rsidP="00041AC2">
            <w:pPr>
              <w:pStyle w:val="ListParagraph"/>
              <w:numPr>
                <w:ilvl w:val="0"/>
                <w:numId w:val="3"/>
              </w:numPr>
              <w:rPr>
                <w:b w:val="0"/>
                <w:bCs/>
              </w:rPr>
            </w:pPr>
            <w:r w:rsidRPr="00E26E05">
              <w:rPr>
                <w:b w:val="0"/>
                <w:bCs/>
              </w:rPr>
              <w:t xml:space="preserve">5 year Monthly Average Change: </w:t>
            </w:r>
            <w:r w:rsidR="004C2E1D" w:rsidRPr="00E26E05">
              <w:rPr>
                <w:b w:val="0"/>
                <w:bCs/>
                <w:u w:val="single"/>
              </w:rPr>
              <w:t>1.28%</w:t>
            </w:r>
          </w:p>
          <w:p w14:paraId="0B3864E4" w14:textId="6DD895B5" w:rsidR="004C2E1D" w:rsidRPr="00E26E05" w:rsidRDefault="00041AC2" w:rsidP="00041AC2">
            <w:pPr>
              <w:pStyle w:val="ListParagraph"/>
              <w:numPr>
                <w:ilvl w:val="0"/>
                <w:numId w:val="3"/>
              </w:numPr>
              <w:rPr>
                <w:b w:val="0"/>
                <w:bCs/>
              </w:rPr>
            </w:pPr>
            <w:r w:rsidRPr="00E26E05">
              <w:rPr>
                <w:b w:val="0"/>
                <w:bCs/>
              </w:rPr>
              <w:t>Standard Deviation:</w:t>
            </w:r>
            <w:r w:rsidR="004C2E1D" w:rsidRPr="00E26E05">
              <w:rPr>
                <w:b w:val="0"/>
                <w:bCs/>
              </w:rPr>
              <w:t xml:space="preserve"> </w:t>
            </w:r>
            <w:r w:rsidR="004C2E1D" w:rsidRPr="00E26E05">
              <w:rPr>
                <w:b w:val="0"/>
                <w:bCs/>
                <w:u w:val="single"/>
              </w:rPr>
              <w:t>4.46%</w:t>
            </w:r>
          </w:p>
          <w:p w14:paraId="28A7057E" w14:textId="77777777" w:rsidR="009E5859" w:rsidRPr="00E26E05" w:rsidRDefault="00041AC2" w:rsidP="00041AC2">
            <w:pPr>
              <w:pStyle w:val="ListParagraph"/>
              <w:numPr>
                <w:ilvl w:val="0"/>
                <w:numId w:val="3"/>
              </w:numPr>
              <w:rPr>
                <w:b w:val="0"/>
                <w:bCs/>
              </w:rPr>
            </w:pPr>
            <w:r w:rsidRPr="00E26E05">
              <w:rPr>
                <w:b w:val="0"/>
                <w:bCs/>
              </w:rPr>
              <w:t>Skewness:</w:t>
            </w:r>
            <w:r w:rsidR="004C2E1D" w:rsidRPr="00E26E05">
              <w:rPr>
                <w:b w:val="0"/>
                <w:bCs/>
              </w:rPr>
              <w:t xml:space="preserve"> </w:t>
            </w:r>
            <w:r w:rsidR="004C2E1D" w:rsidRPr="00E26E05">
              <w:rPr>
                <w:b w:val="0"/>
                <w:bCs/>
                <w:u w:val="single"/>
              </w:rPr>
              <w:t>-0.96</w:t>
            </w:r>
          </w:p>
          <w:p w14:paraId="0183BD10" w14:textId="77777777" w:rsidR="004C2E1D" w:rsidRPr="00E26E05" w:rsidRDefault="004C2E1D" w:rsidP="004C2E1D">
            <w:pPr>
              <w:rPr>
                <w:b w:val="0"/>
                <w:bCs/>
              </w:rPr>
            </w:pPr>
          </w:p>
          <w:p w14:paraId="217C36FE" w14:textId="77777777" w:rsidR="004C2E1D" w:rsidRPr="00E26E05" w:rsidRDefault="004C2E1D" w:rsidP="004C2E1D">
            <w:pPr>
              <w:rPr>
                <w:b w:val="0"/>
                <w:bCs/>
              </w:rPr>
            </w:pPr>
          </w:p>
          <w:p w14:paraId="22A30952" w14:textId="52700056" w:rsidR="004C2E1D" w:rsidRPr="00E26E05" w:rsidRDefault="004C2E1D" w:rsidP="004C2E1D">
            <w:r w:rsidRPr="00E26E05">
              <w:t xml:space="preserve">Calculated Beta: </w:t>
            </w:r>
            <w:r w:rsidRPr="00E26E05">
              <w:rPr>
                <w:u w:val="single"/>
              </w:rPr>
              <w:t>1.9431</w:t>
            </w:r>
          </w:p>
        </w:tc>
        <w:tc>
          <w:tcPr>
            <w:tcW w:w="6241" w:type="dxa"/>
          </w:tcPr>
          <w:p w14:paraId="63A94915" w14:textId="2A0BB766" w:rsidR="009E5859" w:rsidRDefault="009E5859" w:rsidP="00E67349">
            <w:pPr>
              <w:jc w:val="right"/>
            </w:pPr>
            <w:r>
              <w:rPr>
                <w:noProof/>
              </w:rPr>
              <w:drawing>
                <wp:inline distT="0" distB="0" distL="0" distR="0" wp14:anchorId="1E8786E5" wp14:editId="21FE92E2">
                  <wp:extent cx="3749821" cy="3231515"/>
                  <wp:effectExtent l="19050" t="19050" r="22225" b="26035"/>
                  <wp:docPr id="33" name="Chart 33">
                    <a:extLst xmlns:a="http://schemas.openxmlformats.org/drawingml/2006/main">
                      <a:ext uri="{FF2B5EF4-FFF2-40B4-BE49-F238E27FC236}">
                        <a16:creationId xmlns:a16="http://schemas.microsoft.com/office/drawing/2014/main" id="{CE1FC95E-5764-40C4-9D57-3A8355B7C7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bl>
    <w:p w14:paraId="5066AD35" w14:textId="4C82FDBB" w:rsidR="00962178" w:rsidRDefault="00962178" w:rsidP="005A2BC6">
      <w:pPr>
        <w:spacing w:line="240" w:lineRule="auto"/>
      </w:pPr>
    </w:p>
    <w:p w14:paraId="584CCAB8" w14:textId="1509E23E" w:rsidR="009E5859" w:rsidRDefault="009E5859" w:rsidP="005A2BC6">
      <w:pPr>
        <w:spacing w:line="240" w:lineRule="auto"/>
      </w:pPr>
    </w:p>
    <w:p w14:paraId="37391F7E" w14:textId="2579FCBE" w:rsidR="009E5859" w:rsidRDefault="009E5859" w:rsidP="005A2BC6">
      <w:pPr>
        <w:spacing w:line="240" w:lineRule="auto"/>
      </w:pPr>
    </w:p>
    <w:p w14:paraId="0D93547F" w14:textId="7FCA3645" w:rsidR="006F1CDD" w:rsidRDefault="00BA2F3C" w:rsidP="00BA2F3C">
      <w:pPr>
        <w:pStyle w:val="Heading1"/>
        <w:numPr>
          <w:ilvl w:val="0"/>
          <w:numId w:val="15"/>
        </w:numPr>
      </w:pPr>
      <w:bookmarkStart w:id="10" w:name="_Technical_Analysis_Appendix"/>
      <w:bookmarkEnd w:id="10"/>
      <w:r>
        <w:lastRenderedPageBreak/>
        <w:t xml:space="preserve"> </w:t>
      </w:r>
      <w:r w:rsidR="009E5859">
        <w:t>Technical Analysis Append</w:t>
      </w:r>
      <w:r w:rsidR="006F1CDD">
        <w:t>ix</w:t>
      </w:r>
    </w:p>
    <w:p w14:paraId="3B7EF9AA" w14:textId="4E5CA973" w:rsidR="009E5859" w:rsidRDefault="00D92BFC" w:rsidP="00D92BFC">
      <w:pPr>
        <w:pStyle w:val="Heading1"/>
      </w:pPr>
      <w:r w:rsidRPr="00D92BFC">
        <w:rPr>
          <w:noProof/>
        </w:rPr>
        <w:drawing>
          <wp:inline distT="0" distB="0" distL="0" distR="0" wp14:anchorId="69B06D79" wp14:editId="7616BC70">
            <wp:extent cx="3091276" cy="7755821"/>
            <wp:effectExtent l="19050" t="19050" r="1397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04764" cy="7789662"/>
                    </a:xfrm>
                    <a:prstGeom prst="rect">
                      <a:avLst/>
                    </a:prstGeom>
                    <a:noFill/>
                    <a:ln>
                      <a:solidFill>
                        <a:schemeClr val="accent1"/>
                      </a:solidFill>
                    </a:ln>
                  </pic:spPr>
                </pic:pic>
              </a:graphicData>
            </a:graphic>
          </wp:inline>
        </w:drawing>
      </w:r>
      <w:r w:rsidR="00772711" w:rsidRPr="00772711">
        <w:t xml:space="preserve"> </w:t>
      </w:r>
      <w:r w:rsidR="00772711" w:rsidRPr="00772711">
        <w:rPr>
          <w:noProof/>
        </w:rPr>
        <w:drawing>
          <wp:inline distT="0" distB="0" distL="0" distR="0" wp14:anchorId="04F789AA" wp14:editId="71B3C8EF">
            <wp:extent cx="3041538" cy="7750879"/>
            <wp:effectExtent l="19050" t="19050" r="2603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7024" cy="7790342"/>
                    </a:xfrm>
                    <a:prstGeom prst="rect">
                      <a:avLst/>
                    </a:prstGeom>
                    <a:noFill/>
                    <a:ln>
                      <a:solidFill>
                        <a:schemeClr val="accent1"/>
                      </a:solidFill>
                    </a:ln>
                  </pic:spPr>
                </pic:pic>
              </a:graphicData>
            </a:graphic>
          </wp:inline>
        </w:drawing>
      </w:r>
    </w:p>
    <w:p w14:paraId="1494F01A" w14:textId="66BAC9AE" w:rsidR="00401564" w:rsidRDefault="00401564" w:rsidP="007C65A2">
      <w:pPr>
        <w:pStyle w:val="Heading1"/>
        <w:numPr>
          <w:ilvl w:val="0"/>
          <w:numId w:val="22"/>
        </w:numPr>
      </w:pPr>
      <w:r>
        <w:lastRenderedPageBreak/>
        <w:t>Technical Analysis Appendix</w:t>
      </w:r>
    </w:p>
    <w:p w14:paraId="734182B5" w14:textId="30CBC134" w:rsidR="00D92BFC" w:rsidRDefault="00D92BFC" w:rsidP="005A2BC6">
      <w:pPr>
        <w:spacing w:line="240" w:lineRule="auto"/>
      </w:pPr>
    </w:p>
    <w:p w14:paraId="13BFC4BB" w14:textId="6AC830DC" w:rsidR="00401564" w:rsidRPr="00D70D02" w:rsidRDefault="00401564" w:rsidP="005A2BC6">
      <w:pPr>
        <w:spacing w:line="240" w:lineRule="auto"/>
      </w:pPr>
      <w:r w:rsidRPr="00401564">
        <w:rPr>
          <w:noProof/>
        </w:rPr>
        <w:drawing>
          <wp:inline distT="0" distB="0" distL="0" distR="0" wp14:anchorId="152AFF64" wp14:editId="29CB24D4">
            <wp:extent cx="3557391" cy="7793711"/>
            <wp:effectExtent l="19050" t="19050" r="2413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79972" cy="7843183"/>
                    </a:xfrm>
                    <a:prstGeom prst="rect">
                      <a:avLst/>
                    </a:prstGeom>
                    <a:noFill/>
                    <a:ln>
                      <a:solidFill>
                        <a:schemeClr val="accent1"/>
                      </a:solidFill>
                    </a:ln>
                  </pic:spPr>
                </pic:pic>
              </a:graphicData>
            </a:graphic>
          </wp:inline>
        </w:drawing>
      </w:r>
      <w:r w:rsidR="00186E1D" w:rsidRPr="00186E1D">
        <w:t xml:space="preserve"> </w:t>
      </w:r>
      <w:r w:rsidR="00186E1D" w:rsidRPr="00186E1D">
        <w:rPr>
          <w:noProof/>
        </w:rPr>
        <w:drawing>
          <wp:inline distT="0" distB="0" distL="0" distR="0" wp14:anchorId="6A0A9539" wp14:editId="2279BEA2">
            <wp:extent cx="2588604" cy="7795321"/>
            <wp:effectExtent l="19050" t="19050" r="2159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5946" cy="7907773"/>
                    </a:xfrm>
                    <a:prstGeom prst="rect">
                      <a:avLst/>
                    </a:prstGeom>
                    <a:noFill/>
                    <a:ln>
                      <a:solidFill>
                        <a:schemeClr val="accent1"/>
                      </a:solidFill>
                    </a:ln>
                  </pic:spPr>
                </pic:pic>
              </a:graphicData>
            </a:graphic>
          </wp:inline>
        </w:drawing>
      </w:r>
    </w:p>
    <w:p w14:paraId="271FF1E7" w14:textId="77777777" w:rsidR="00ED4817" w:rsidRDefault="00ED4817" w:rsidP="00ED4817">
      <w:pPr>
        <w:pStyle w:val="Heading1"/>
      </w:pPr>
    </w:p>
    <w:p w14:paraId="053E2F11" w14:textId="77777777" w:rsidR="00ED4817" w:rsidRDefault="00ED4817">
      <w:pPr>
        <w:spacing w:after="200"/>
      </w:pPr>
    </w:p>
    <w:p w14:paraId="48B277CF" w14:textId="77777777" w:rsidR="00ED4817" w:rsidRDefault="00ED4817">
      <w:pPr>
        <w:spacing w:after="200"/>
      </w:pPr>
    </w:p>
    <w:p w14:paraId="1B0A4F35" w14:textId="77777777" w:rsidR="00ED4817" w:rsidRDefault="00ED4817">
      <w:pPr>
        <w:spacing w:after="200"/>
      </w:pPr>
    </w:p>
    <w:p w14:paraId="49ADD225" w14:textId="77777777" w:rsidR="00ED4817" w:rsidRDefault="00ED4817">
      <w:pPr>
        <w:spacing w:after="200"/>
      </w:pPr>
    </w:p>
    <w:p w14:paraId="0662392E" w14:textId="77777777" w:rsidR="00ED4817" w:rsidRDefault="00ED4817">
      <w:pPr>
        <w:spacing w:after="200"/>
      </w:pPr>
    </w:p>
    <w:p w14:paraId="658ED7C8" w14:textId="77777777" w:rsidR="00ED4817" w:rsidRDefault="00ED4817">
      <w:pPr>
        <w:spacing w:after="200"/>
      </w:pPr>
    </w:p>
    <w:p w14:paraId="75593D9B" w14:textId="77777777" w:rsidR="00ED4817" w:rsidRDefault="00ED4817">
      <w:pPr>
        <w:spacing w:after="200"/>
      </w:pPr>
    </w:p>
    <w:p w14:paraId="1786F378" w14:textId="77777777" w:rsidR="00ED4817" w:rsidRDefault="00ED4817" w:rsidP="00ED4817">
      <w:pPr>
        <w:spacing w:after="200"/>
        <w:jc w:val="center"/>
        <w:rPr>
          <w:sz w:val="40"/>
          <w:szCs w:val="32"/>
        </w:rPr>
      </w:pPr>
    </w:p>
    <w:p w14:paraId="69F568EF" w14:textId="77777777" w:rsidR="00ED4817" w:rsidRDefault="00ED4817" w:rsidP="00ED4817">
      <w:pPr>
        <w:spacing w:after="200"/>
        <w:jc w:val="center"/>
        <w:rPr>
          <w:sz w:val="40"/>
          <w:szCs w:val="32"/>
        </w:rPr>
      </w:pPr>
    </w:p>
    <w:p w14:paraId="23135827" w14:textId="2F36F22D" w:rsidR="00ED4817" w:rsidRPr="00ED4817" w:rsidRDefault="00ED4817" w:rsidP="00ED4817">
      <w:pPr>
        <w:spacing w:after="200"/>
        <w:jc w:val="center"/>
        <w:rPr>
          <w:rFonts w:asciiTheme="majorHAnsi" w:eastAsiaTheme="majorEastAsia" w:hAnsiTheme="majorHAnsi" w:cstheme="majorBidi"/>
          <w:b w:val="0"/>
          <w:bCs/>
          <w:color w:val="061F57" w:themeColor="text2" w:themeShade="BF"/>
          <w:kern w:val="28"/>
          <w:sz w:val="52"/>
          <w:szCs w:val="32"/>
        </w:rPr>
      </w:pPr>
      <w:r w:rsidRPr="00ED4817">
        <w:rPr>
          <w:b w:val="0"/>
          <w:bCs/>
          <w:sz w:val="40"/>
          <w:szCs w:val="32"/>
        </w:rPr>
        <w:t>(This page has been intentionally left blank)</w:t>
      </w:r>
      <w:r w:rsidRPr="00ED4817">
        <w:rPr>
          <w:b w:val="0"/>
          <w:bCs/>
        </w:rPr>
        <w:br w:type="page"/>
      </w:r>
    </w:p>
    <w:p w14:paraId="0C084F0A" w14:textId="0F9004C3" w:rsidR="006A2A3C" w:rsidRDefault="006A2A3C" w:rsidP="006A2A3C">
      <w:pPr>
        <w:pStyle w:val="Heading1"/>
        <w:numPr>
          <w:ilvl w:val="0"/>
          <w:numId w:val="15"/>
        </w:numPr>
      </w:pPr>
      <w:bookmarkStart w:id="11" w:name="_Valuation_Analysis_Appendix"/>
      <w:bookmarkEnd w:id="11"/>
      <w:r>
        <w:lastRenderedPageBreak/>
        <w:t>Valuation Analysis Appendix</w:t>
      </w:r>
    </w:p>
    <w:p w14:paraId="35CCED4D" w14:textId="77777777" w:rsidR="006A2A3C" w:rsidRDefault="006A2A3C" w:rsidP="006A2A3C">
      <w:pPr>
        <w:spacing w:after="200"/>
      </w:pPr>
      <w:r w:rsidRPr="0038645E">
        <w:rPr>
          <w:noProof/>
        </w:rPr>
        <w:drawing>
          <wp:inline distT="0" distB="0" distL="0" distR="0" wp14:anchorId="2CA5AD9D" wp14:editId="6B0232FA">
            <wp:extent cx="6309360" cy="3201035"/>
            <wp:effectExtent l="19050" t="19050" r="1524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9360" cy="3201035"/>
                    </a:xfrm>
                    <a:prstGeom prst="rect">
                      <a:avLst/>
                    </a:prstGeom>
                    <a:noFill/>
                    <a:ln>
                      <a:solidFill>
                        <a:schemeClr val="tx1"/>
                      </a:solidFill>
                    </a:ln>
                  </pic:spPr>
                </pic:pic>
              </a:graphicData>
            </a:graphic>
          </wp:inline>
        </w:drawing>
      </w:r>
    </w:p>
    <w:p w14:paraId="11B8856E" w14:textId="77777777" w:rsidR="006A2A3C" w:rsidRDefault="006A2A3C" w:rsidP="006A2A3C">
      <w:pPr>
        <w:spacing w:after="200"/>
      </w:pPr>
      <w:r w:rsidRPr="005F6DEA">
        <w:rPr>
          <w:noProof/>
        </w:rPr>
        <w:drawing>
          <wp:inline distT="0" distB="0" distL="0" distR="0" wp14:anchorId="4E6AA3F2" wp14:editId="6C204FF5">
            <wp:extent cx="6309360" cy="2422525"/>
            <wp:effectExtent l="19050" t="19050" r="152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9360" cy="2422525"/>
                    </a:xfrm>
                    <a:prstGeom prst="rect">
                      <a:avLst/>
                    </a:prstGeom>
                    <a:noFill/>
                    <a:ln>
                      <a:solidFill>
                        <a:schemeClr val="accent1"/>
                      </a:solidFill>
                    </a:ln>
                  </pic:spPr>
                </pic:pic>
              </a:graphicData>
            </a:graphic>
          </wp:inline>
        </w:drawing>
      </w:r>
    </w:p>
    <w:p w14:paraId="7BC781E8" w14:textId="6A28563A" w:rsidR="006A2A3C" w:rsidRPr="007C65A2" w:rsidRDefault="0013230A">
      <w:pPr>
        <w:spacing w:after="200"/>
      </w:pPr>
      <w:r w:rsidRPr="0013230A">
        <w:rPr>
          <w:noProof/>
        </w:rPr>
        <w:drawing>
          <wp:inline distT="0" distB="0" distL="0" distR="0" wp14:anchorId="3E2E5785" wp14:editId="492D865C">
            <wp:extent cx="6309360" cy="1485900"/>
            <wp:effectExtent l="19050" t="19050" r="1524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09360" cy="1485900"/>
                    </a:xfrm>
                    <a:prstGeom prst="rect">
                      <a:avLst/>
                    </a:prstGeom>
                    <a:noFill/>
                    <a:ln>
                      <a:solidFill>
                        <a:schemeClr val="accent1"/>
                      </a:solidFill>
                    </a:ln>
                  </pic:spPr>
                </pic:pic>
              </a:graphicData>
            </a:graphic>
          </wp:inline>
        </w:drawing>
      </w:r>
    </w:p>
    <w:p w14:paraId="6C0F4080" w14:textId="5F6F7A55" w:rsidR="006A2A3C" w:rsidRDefault="006A2A3C" w:rsidP="003E08FC">
      <w:pPr>
        <w:pStyle w:val="Heading1"/>
      </w:pPr>
      <w:bookmarkStart w:id="12" w:name="_ii._Valuation_Analysis"/>
      <w:bookmarkEnd w:id="12"/>
      <w:r>
        <w:lastRenderedPageBreak/>
        <w:t>i</w:t>
      </w:r>
      <w:r w:rsidR="007C65A2">
        <w:t>i</w:t>
      </w:r>
      <w:r>
        <w:t>. Valuation Analysis Appendix cont’d</w:t>
      </w:r>
    </w:p>
    <w:p w14:paraId="202A57ED" w14:textId="77777777" w:rsidR="006A2A3C" w:rsidRDefault="006A2A3C" w:rsidP="003E08FC">
      <w:pPr>
        <w:spacing w:after="200"/>
        <w:jc w:val="both"/>
      </w:pPr>
      <w:r w:rsidRPr="005E3498">
        <w:rPr>
          <w:noProof/>
        </w:rPr>
        <w:drawing>
          <wp:inline distT="0" distB="0" distL="0" distR="0" wp14:anchorId="4F81315D" wp14:editId="5B1D44B2">
            <wp:extent cx="6414589" cy="2943860"/>
            <wp:effectExtent l="19050" t="19050" r="2476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8118" cy="2950069"/>
                    </a:xfrm>
                    <a:prstGeom prst="rect">
                      <a:avLst/>
                    </a:prstGeom>
                    <a:noFill/>
                    <a:ln>
                      <a:solidFill>
                        <a:schemeClr val="tx1"/>
                      </a:solidFill>
                    </a:ln>
                  </pic:spPr>
                </pic:pic>
              </a:graphicData>
            </a:graphic>
          </wp:inline>
        </w:drawing>
      </w:r>
    </w:p>
    <w:p w14:paraId="137BE875" w14:textId="77777777" w:rsidR="006A2A3C" w:rsidRDefault="006A2A3C" w:rsidP="006A2A3C">
      <w:pPr>
        <w:spacing w:after="200"/>
      </w:pPr>
      <w:r w:rsidRPr="00037F0A">
        <w:rPr>
          <w:noProof/>
        </w:rPr>
        <w:drawing>
          <wp:inline distT="0" distB="0" distL="0" distR="0" wp14:anchorId="4D7A0575" wp14:editId="7EE62705">
            <wp:extent cx="6393088" cy="2097405"/>
            <wp:effectExtent l="19050" t="19050" r="27305"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7568" cy="2102156"/>
                    </a:xfrm>
                    <a:prstGeom prst="rect">
                      <a:avLst/>
                    </a:prstGeom>
                    <a:noFill/>
                    <a:ln>
                      <a:solidFill>
                        <a:schemeClr val="tx1"/>
                      </a:solidFill>
                    </a:ln>
                  </pic:spPr>
                </pic:pic>
              </a:graphicData>
            </a:graphic>
          </wp:inline>
        </w:drawing>
      </w:r>
    </w:p>
    <w:p w14:paraId="490A5E22" w14:textId="0A710BC5" w:rsidR="006A2A3C" w:rsidRPr="00DF3627" w:rsidRDefault="006A2A3C" w:rsidP="00DF3627">
      <w:pPr>
        <w:tabs>
          <w:tab w:val="left" w:pos="7110"/>
        </w:tabs>
        <w:spacing w:after="200"/>
      </w:pPr>
      <w:r w:rsidRPr="0038645E">
        <w:rPr>
          <w:noProof/>
        </w:rPr>
        <w:drawing>
          <wp:inline distT="0" distB="0" distL="0" distR="0" wp14:anchorId="1C0C35B4" wp14:editId="249741F5">
            <wp:extent cx="6403886" cy="1843405"/>
            <wp:effectExtent l="19050" t="19050" r="1651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24942" cy="1849466"/>
                    </a:xfrm>
                    <a:prstGeom prst="rect">
                      <a:avLst/>
                    </a:prstGeom>
                    <a:noFill/>
                    <a:ln>
                      <a:solidFill>
                        <a:schemeClr val="tx1"/>
                      </a:solidFill>
                    </a:ln>
                  </pic:spPr>
                </pic:pic>
              </a:graphicData>
            </a:graphic>
          </wp:inline>
        </w:drawing>
      </w:r>
    </w:p>
    <w:sectPr w:rsidR="006A2A3C" w:rsidRPr="00DF3627" w:rsidSect="00C76146">
      <w:headerReference w:type="default" r:id="rId41"/>
      <w:footerReference w:type="default" r:id="rId42"/>
      <w:pgSz w:w="12240" w:h="15840"/>
      <w:pgMar w:top="720" w:right="1152" w:bottom="540" w:left="1152" w:header="0" w:footer="113"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89EA4" w14:textId="77777777" w:rsidR="00C9470B" w:rsidRDefault="00C9470B">
      <w:r>
        <w:separator/>
      </w:r>
    </w:p>
    <w:p w14:paraId="415ADF1B" w14:textId="77777777" w:rsidR="00C9470B" w:rsidRDefault="00C9470B"/>
  </w:endnote>
  <w:endnote w:type="continuationSeparator" w:id="0">
    <w:p w14:paraId="3AF811D4" w14:textId="77777777" w:rsidR="00C9470B" w:rsidRDefault="00C9470B">
      <w:r>
        <w:continuationSeparator/>
      </w:r>
    </w:p>
    <w:p w14:paraId="59D0D452" w14:textId="77777777" w:rsidR="00C9470B" w:rsidRDefault="00C947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09045190" w14:textId="77777777" w:rsidR="00DF027C" w:rsidRDefault="00DF027C" w:rsidP="009B63EB">
        <w:pPr>
          <w:pStyle w:val="Footer"/>
          <w:jc w:val="right"/>
        </w:pPr>
        <w:r>
          <w:fldChar w:fldCharType="begin"/>
        </w:r>
        <w:r>
          <w:instrText xml:space="preserve"> PAGE   \* MERGEFORMAT </w:instrText>
        </w:r>
        <w:r>
          <w:fldChar w:fldCharType="separate"/>
        </w:r>
        <w:r w:rsidR="006E5716">
          <w:rPr>
            <w:noProof/>
          </w:rPr>
          <w:t>1</w:t>
        </w:r>
        <w:r>
          <w:rPr>
            <w:noProof/>
          </w:rPr>
          <w:fldChar w:fldCharType="end"/>
        </w:r>
      </w:p>
    </w:sdtContent>
  </w:sdt>
  <w:p w14:paraId="05B9AC66"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36651" w14:textId="77777777" w:rsidR="00C9470B" w:rsidRDefault="00C9470B">
      <w:r>
        <w:separator/>
      </w:r>
    </w:p>
    <w:p w14:paraId="31A909EB" w14:textId="77777777" w:rsidR="00C9470B" w:rsidRDefault="00C9470B"/>
  </w:footnote>
  <w:footnote w:type="continuationSeparator" w:id="0">
    <w:p w14:paraId="1BA8273C" w14:textId="77777777" w:rsidR="00C9470B" w:rsidRDefault="00C9470B">
      <w:r>
        <w:continuationSeparator/>
      </w:r>
    </w:p>
    <w:p w14:paraId="1CF5F048" w14:textId="77777777" w:rsidR="00C9470B" w:rsidRDefault="00C947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64F2EC67" w14:textId="77777777" w:rsidTr="00D077E9">
      <w:trPr>
        <w:trHeight w:val="978"/>
      </w:trPr>
      <w:tc>
        <w:tcPr>
          <w:tcW w:w="9990" w:type="dxa"/>
          <w:tcBorders>
            <w:top w:val="nil"/>
            <w:left w:val="nil"/>
            <w:bottom w:val="single" w:sz="36" w:space="0" w:color="34ABA2" w:themeColor="accent3"/>
            <w:right w:val="nil"/>
          </w:tcBorders>
        </w:tcPr>
        <w:p w14:paraId="0FD12130" w14:textId="2CB67186" w:rsidR="00273EE2" w:rsidRPr="00273EE2" w:rsidRDefault="00387392" w:rsidP="00C76146">
          <w:pPr>
            <w:pStyle w:val="Header"/>
            <w:jc w:val="right"/>
          </w:pPr>
          <w:r>
            <w:rPr>
              <w:noProof/>
            </w:rPr>
            <w:drawing>
              <wp:inline distT="0" distB="0" distL="0" distR="0" wp14:anchorId="572C4B0E" wp14:editId="69F2B075">
                <wp:extent cx="1032343" cy="541421"/>
                <wp:effectExtent l="0" t="0" r="0" b="0"/>
                <wp:docPr id="45" name="Picture 4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1"/>
                        </pic:cNvPr>
                        <pic:cNvPicPr/>
                      </pic:nvPicPr>
                      <pic:blipFill>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039800" cy="545332"/>
                        </a:xfrm>
                        <a:prstGeom prst="rect">
                          <a:avLst/>
                        </a:prstGeom>
                      </pic:spPr>
                    </pic:pic>
                  </a:graphicData>
                </a:graphic>
              </wp:inline>
            </w:drawing>
          </w:r>
        </w:p>
      </w:tc>
    </w:tr>
  </w:tbl>
  <w:p w14:paraId="56640D93"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67CB"/>
    <w:multiLevelType w:val="hybridMultilevel"/>
    <w:tmpl w:val="01CC5AFA"/>
    <w:lvl w:ilvl="0" w:tplc="6F4E888C">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205598"/>
    <w:multiLevelType w:val="hybridMultilevel"/>
    <w:tmpl w:val="A1466B4E"/>
    <w:lvl w:ilvl="0" w:tplc="3D622EE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8F52FA0"/>
    <w:multiLevelType w:val="hybridMultilevel"/>
    <w:tmpl w:val="E36C25E2"/>
    <w:lvl w:ilvl="0" w:tplc="16C4D34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1475003"/>
    <w:multiLevelType w:val="hybridMultilevel"/>
    <w:tmpl w:val="78F4A7A8"/>
    <w:lvl w:ilvl="0" w:tplc="04090009">
      <w:start w:val="1"/>
      <w:numFmt w:val="bullet"/>
      <w:lvlText w:val=""/>
      <w:lvlJc w:val="left"/>
      <w:pPr>
        <w:ind w:left="360" w:hanging="360"/>
      </w:pPr>
      <w:rPr>
        <w:rFonts w:ascii="Wingdings" w:hAnsi="Wingdings" w:hint="default"/>
        <w:sz w:val="28"/>
        <w:szCs w:val="16"/>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602535"/>
    <w:multiLevelType w:val="hybridMultilevel"/>
    <w:tmpl w:val="1CD8CD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26A686E"/>
    <w:multiLevelType w:val="hybridMultilevel"/>
    <w:tmpl w:val="25463522"/>
    <w:lvl w:ilvl="0" w:tplc="8A0EAE74">
      <w:start w:val="1"/>
      <w:numFmt w:val="lowerRoman"/>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4C35A9"/>
    <w:multiLevelType w:val="hybridMultilevel"/>
    <w:tmpl w:val="C752155A"/>
    <w:lvl w:ilvl="0" w:tplc="F28A3CC2">
      <w:start w:val="2"/>
      <w:numFmt w:val="lowerRoman"/>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0C0F"/>
    <w:multiLevelType w:val="hybridMultilevel"/>
    <w:tmpl w:val="B81A5CCE"/>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6D745BA"/>
    <w:multiLevelType w:val="hybridMultilevel"/>
    <w:tmpl w:val="94AAADF0"/>
    <w:lvl w:ilvl="0" w:tplc="FFFFFFFF">
      <w:start w:val="1"/>
      <w:numFmt w:val="lowerRoman"/>
      <w:suff w:val="nothing"/>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AC04ED9"/>
    <w:multiLevelType w:val="hybridMultilevel"/>
    <w:tmpl w:val="4A7E2724"/>
    <w:lvl w:ilvl="0" w:tplc="9C48F602">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A502B1"/>
    <w:multiLevelType w:val="hybridMultilevel"/>
    <w:tmpl w:val="18582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F416D9"/>
    <w:multiLevelType w:val="hybridMultilevel"/>
    <w:tmpl w:val="B2F0245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E806DAF"/>
    <w:multiLevelType w:val="hybridMultilevel"/>
    <w:tmpl w:val="A84AC02E"/>
    <w:lvl w:ilvl="0" w:tplc="E108A154">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392FFF"/>
    <w:multiLevelType w:val="hybridMultilevel"/>
    <w:tmpl w:val="EBAA5A20"/>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52EF6A10"/>
    <w:multiLevelType w:val="hybridMultilevel"/>
    <w:tmpl w:val="3C108102"/>
    <w:lvl w:ilvl="0" w:tplc="49A00B84">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60481F"/>
    <w:multiLevelType w:val="hybridMultilevel"/>
    <w:tmpl w:val="78F4A7A8"/>
    <w:lvl w:ilvl="0" w:tplc="FFFFFFFF">
      <w:start w:val="1"/>
      <w:numFmt w:val="bullet"/>
      <w:lvlText w:val=""/>
      <w:lvlJc w:val="left"/>
      <w:pPr>
        <w:ind w:left="360" w:hanging="360"/>
      </w:pPr>
      <w:rPr>
        <w:rFonts w:ascii="Wingdings" w:hAnsi="Wingdings" w:hint="default"/>
        <w:sz w:val="28"/>
        <w:szCs w:val="16"/>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603516C1"/>
    <w:multiLevelType w:val="hybridMultilevel"/>
    <w:tmpl w:val="BE26473E"/>
    <w:lvl w:ilvl="0" w:tplc="365CE9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1ED124C"/>
    <w:multiLevelType w:val="hybridMultilevel"/>
    <w:tmpl w:val="3A403844"/>
    <w:lvl w:ilvl="0" w:tplc="5B4A800E">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D30A03"/>
    <w:multiLevelType w:val="hybridMultilevel"/>
    <w:tmpl w:val="94AAADF0"/>
    <w:lvl w:ilvl="0" w:tplc="0E94ADA2">
      <w:start w:val="1"/>
      <w:numFmt w:val="lowerRoman"/>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237FC8"/>
    <w:multiLevelType w:val="hybridMultilevel"/>
    <w:tmpl w:val="D5F4A352"/>
    <w:lvl w:ilvl="0" w:tplc="1BC6F6E8">
      <w:start w:val="1"/>
      <w:numFmt w:val="lowerRoman"/>
      <w:lvlText w:val="%1."/>
      <w:lvlJc w:val="left"/>
      <w:pPr>
        <w:ind w:left="1080" w:hanging="108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FBA6F6C"/>
    <w:multiLevelType w:val="hybridMultilevel"/>
    <w:tmpl w:val="81FE8A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2B27379"/>
    <w:multiLevelType w:val="hybridMultilevel"/>
    <w:tmpl w:val="588C65C6"/>
    <w:lvl w:ilvl="0" w:tplc="B3622D4E">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4"/>
  </w:num>
  <w:num w:numId="4">
    <w:abstractNumId w:val="20"/>
  </w:num>
  <w:num w:numId="5">
    <w:abstractNumId w:val="10"/>
  </w:num>
  <w:num w:numId="6">
    <w:abstractNumId w:val="16"/>
  </w:num>
  <w:num w:numId="7">
    <w:abstractNumId w:val="1"/>
  </w:num>
  <w:num w:numId="8">
    <w:abstractNumId w:val="2"/>
  </w:num>
  <w:num w:numId="9">
    <w:abstractNumId w:val="13"/>
  </w:num>
  <w:num w:numId="10">
    <w:abstractNumId w:val="15"/>
  </w:num>
  <w:num w:numId="11">
    <w:abstractNumId w:val="7"/>
  </w:num>
  <w:num w:numId="12">
    <w:abstractNumId w:val="14"/>
  </w:num>
  <w:num w:numId="13">
    <w:abstractNumId w:val="12"/>
  </w:num>
  <w:num w:numId="14">
    <w:abstractNumId w:val="21"/>
  </w:num>
  <w:num w:numId="15">
    <w:abstractNumId w:val="18"/>
  </w:num>
  <w:num w:numId="16">
    <w:abstractNumId w:val="17"/>
  </w:num>
  <w:num w:numId="17">
    <w:abstractNumId w:val="9"/>
  </w:num>
  <w:num w:numId="18">
    <w:abstractNumId w:val="19"/>
  </w:num>
  <w:num w:numId="19">
    <w:abstractNumId w:val="0"/>
  </w:num>
  <w:num w:numId="20">
    <w:abstractNumId w:val="8"/>
  </w:num>
  <w:num w:numId="21">
    <w:abstractNumId w:val="6"/>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42B"/>
    <w:rsid w:val="0002482E"/>
    <w:rsid w:val="00031701"/>
    <w:rsid w:val="00037F0A"/>
    <w:rsid w:val="00041AC2"/>
    <w:rsid w:val="00050324"/>
    <w:rsid w:val="00077315"/>
    <w:rsid w:val="0008450E"/>
    <w:rsid w:val="00097D3A"/>
    <w:rsid w:val="000A0150"/>
    <w:rsid w:val="000C70EB"/>
    <w:rsid w:val="000D6590"/>
    <w:rsid w:val="000E63C9"/>
    <w:rsid w:val="000F17EA"/>
    <w:rsid w:val="000F5110"/>
    <w:rsid w:val="001129C4"/>
    <w:rsid w:val="00112E9B"/>
    <w:rsid w:val="00115F18"/>
    <w:rsid w:val="0011683E"/>
    <w:rsid w:val="00116C96"/>
    <w:rsid w:val="00125492"/>
    <w:rsid w:val="00130E9D"/>
    <w:rsid w:val="0013230A"/>
    <w:rsid w:val="00150A6D"/>
    <w:rsid w:val="00151F0D"/>
    <w:rsid w:val="00155EA2"/>
    <w:rsid w:val="00161FD3"/>
    <w:rsid w:val="00162E8C"/>
    <w:rsid w:val="00163591"/>
    <w:rsid w:val="00185B35"/>
    <w:rsid w:val="00186E1D"/>
    <w:rsid w:val="001915A8"/>
    <w:rsid w:val="001B1E6D"/>
    <w:rsid w:val="001B3650"/>
    <w:rsid w:val="001B4EB1"/>
    <w:rsid w:val="001F2BC8"/>
    <w:rsid w:val="001F5F6B"/>
    <w:rsid w:val="002053AD"/>
    <w:rsid w:val="0020762E"/>
    <w:rsid w:val="00215564"/>
    <w:rsid w:val="00215BDB"/>
    <w:rsid w:val="00231F5F"/>
    <w:rsid w:val="0023301D"/>
    <w:rsid w:val="002361B8"/>
    <w:rsid w:val="00236D74"/>
    <w:rsid w:val="00243825"/>
    <w:rsid w:val="00243EBC"/>
    <w:rsid w:val="00244E78"/>
    <w:rsid w:val="00246A35"/>
    <w:rsid w:val="0025067E"/>
    <w:rsid w:val="0025356B"/>
    <w:rsid w:val="00263865"/>
    <w:rsid w:val="00267774"/>
    <w:rsid w:val="00273EE2"/>
    <w:rsid w:val="00284348"/>
    <w:rsid w:val="00297704"/>
    <w:rsid w:val="002D0679"/>
    <w:rsid w:val="002D336C"/>
    <w:rsid w:val="002D40AB"/>
    <w:rsid w:val="002F0DFD"/>
    <w:rsid w:val="002F51F5"/>
    <w:rsid w:val="00312137"/>
    <w:rsid w:val="00330359"/>
    <w:rsid w:val="0033762F"/>
    <w:rsid w:val="00340EC2"/>
    <w:rsid w:val="00347F50"/>
    <w:rsid w:val="00366C7E"/>
    <w:rsid w:val="00373189"/>
    <w:rsid w:val="00384EA3"/>
    <w:rsid w:val="0038645E"/>
    <w:rsid w:val="00387392"/>
    <w:rsid w:val="00387427"/>
    <w:rsid w:val="003A236C"/>
    <w:rsid w:val="003A39A1"/>
    <w:rsid w:val="003A78B9"/>
    <w:rsid w:val="003B23F5"/>
    <w:rsid w:val="003C2191"/>
    <w:rsid w:val="003C5774"/>
    <w:rsid w:val="003D3863"/>
    <w:rsid w:val="003E0293"/>
    <w:rsid w:val="003E08FC"/>
    <w:rsid w:val="003E3EFD"/>
    <w:rsid w:val="00401564"/>
    <w:rsid w:val="00401791"/>
    <w:rsid w:val="004110DE"/>
    <w:rsid w:val="004230BD"/>
    <w:rsid w:val="00426B2A"/>
    <w:rsid w:val="0044085A"/>
    <w:rsid w:val="004440F2"/>
    <w:rsid w:val="00454984"/>
    <w:rsid w:val="00463B82"/>
    <w:rsid w:val="004A1236"/>
    <w:rsid w:val="004B21A5"/>
    <w:rsid w:val="004C2E1D"/>
    <w:rsid w:val="004D2E0C"/>
    <w:rsid w:val="004E2772"/>
    <w:rsid w:val="004E5347"/>
    <w:rsid w:val="005037F0"/>
    <w:rsid w:val="00510AF9"/>
    <w:rsid w:val="00516A86"/>
    <w:rsid w:val="00517DC7"/>
    <w:rsid w:val="00521E1E"/>
    <w:rsid w:val="005275F6"/>
    <w:rsid w:val="005612ED"/>
    <w:rsid w:val="00572102"/>
    <w:rsid w:val="00584EFD"/>
    <w:rsid w:val="0059755A"/>
    <w:rsid w:val="005A2BC6"/>
    <w:rsid w:val="005B6B3D"/>
    <w:rsid w:val="005C2BC0"/>
    <w:rsid w:val="005D5F96"/>
    <w:rsid w:val="005E3498"/>
    <w:rsid w:val="005E4218"/>
    <w:rsid w:val="005E47B6"/>
    <w:rsid w:val="005F1BB0"/>
    <w:rsid w:val="005F6DEA"/>
    <w:rsid w:val="00633F57"/>
    <w:rsid w:val="006514C4"/>
    <w:rsid w:val="00656C4D"/>
    <w:rsid w:val="006A2A3C"/>
    <w:rsid w:val="006A51F7"/>
    <w:rsid w:val="006C2236"/>
    <w:rsid w:val="006C41F6"/>
    <w:rsid w:val="006C56EE"/>
    <w:rsid w:val="006E4AA9"/>
    <w:rsid w:val="006E5716"/>
    <w:rsid w:val="006E6852"/>
    <w:rsid w:val="006F1CDD"/>
    <w:rsid w:val="00700746"/>
    <w:rsid w:val="007034D2"/>
    <w:rsid w:val="007302B3"/>
    <w:rsid w:val="00730733"/>
    <w:rsid w:val="00730E3A"/>
    <w:rsid w:val="00736AAF"/>
    <w:rsid w:val="00752DF1"/>
    <w:rsid w:val="00756B96"/>
    <w:rsid w:val="00757752"/>
    <w:rsid w:val="00761EFB"/>
    <w:rsid w:val="00765B2A"/>
    <w:rsid w:val="00767E53"/>
    <w:rsid w:val="0077066A"/>
    <w:rsid w:val="00772711"/>
    <w:rsid w:val="00783A34"/>
    <w:rsid w:val="0078588B"/>
    <w:rsid w:val="007A74A3"/>
    <w:rsid w:val="007B0B8C"/>
    <w:rsid w:val="007B3001"/>
    <w:rsid w:val="007C65A2"/>
    <w:rsid w:val="007C6B52"/>
    <w:rsid w:val="007D16C5"/>
    <w:rsid w:val="007E46C5"/>
    <w:rsid w:val="007F0839"/>
    <w:rsid w:val="007F4C49"/>
    <w:rsid w:val="007F6235"/>
    <w:rsid w:val="0081426B"/>
    <w:rsid w:val="00824BFE"/>
    <w:rsid w:val="00853EFD"/>
    <w:rsid w:val="00862FE4"/>
    <w:rsid w:val="0086389A"/>
    <w:rsid w:val="008669B6"/>
    <w:rsid w:val="00875FEF"/>
    <w:rsid w:val="0087605E"/>
    <w:rsid w:val="00882602"/>
    <w:rsid w:val="008B1C31"/>
    <w:rsid w:val="008B1FEE"/>
    <w:rsid w:val="008C4192"/>
    <w:rsid w:val="008E2A10"/>
    <w:rsid w:val="008E3D4F"/>
    <w:rsid w:val="00903C32"/>
    <w:rsid w:val="00916B16"/>
    <w:rsid w:val="009173B9"/>
    <w:rsid w:val="0093335D"/>
    <w:rsid w:val="0093613E"/>
    <w:rsid w:val="00937A3F"/>
    <w:rsid w:val="00943026"/>
    <w:rsid w:val="009564F5"/>
    <w:rsid w:val="00956EA3"/>
    <w:rsid w:val="00962178"/>
    <w:rsid w:val="00966B81"/>
    <w:rsid w:val="009856F0"/>
    <w:rsid w:val="009A05C3"/>
    <w:rsid w:val="009B4E1D"/>
    <w:rsid w:val="009B63EB"/>
    <w:rsid w:val="009C0DA0"/>
    <w:rsid w:val="009C7720"/>
    <w:rsid w:val="009D216E"/>
    <w:rsid w:val="009D41ED"/>
    <w:rsid w:val="009E3F8E"/>
    <w:rsid w:val="009E5859"/>
    <w:rsid w:val="009F7006"/>
    <w:rsid w:val="00A0210E"/>
    <w:rsid w:val="00A03B0F"/>
    <w:rsid w:val="00A138D8"/>
    <w:rsid w:val="00A23AFA"/>
    <w:rsid w:val="00A24256"/>
    <w:rsid w:val="00A31B3E"/>
    <w:rsid w:val="00A532F3"/>
    <w:rsid w:val="00A576A7"/>
    <w:rsid w:val="00A6170E"/>
    <w:rsid w:val="00A833D4"/>
    <w:rsid w:val="00A8489E"/>
    <w:rsid w:val="00A84F3C"/>
    <w:rsid w:val="00A9003E"/>
    <w:rsid w:val="00AA5752"/>
    <w:rsid w:val="00AB066A"/>
    <w:rsid w:val="00AB6D91"/>
    <w:rsid w:val="00AC29F3"/>
    <w:rsid w:val="00AD617D"/>
    <w:rsid w:val="00AF030C"/>
    <w:rsid w:val="00AF342B"/>
    <w:rsid w:val="00AF55C0"/>
    <w:rsid w:val="00B00BC4"/>
    <w:rsid w:val="00B2114C"/>
    <w:rsid w:val="00B231E5"/>
    <w:rsid w:val="00B232D7"/>
    <w:rsid w:val="00B2741E"/>
    <w:rsid w:val="00B3454C"/>
    <w:rsid w:val="00B674DB"/>
    <w:rsid w:val="00B70F28"/>
    <w:rsid w:val="00BA2F3C"/>
    <w:rsid w:val="00BF5841"/>
    <w:rsid w:val="00BF6358"/>
    <w:rsid w:val="00C00225"/>
    <w:rsid w:val="00C02021"/>
    <w:rsid w:val="00C02B87"/>
    <w:rsid w:val="00C361F2"/>
    <w:rsid w:val="00C366D4"/>
    <w:rsid w:val="00C37C29"/>
    <w:rsid w:val="00C4086D"/>
    <w:rsid w:val="00C456E3"/>
    <w:rsid w:val="00C64709"/>
    <w:rsid w:val="00C75BF2"/>
    <w:rsid w:val="00C76146"/>
    <w:rsid w:val="00C76C6B"/>
    <w:rsid w:val="00C841DE"/>
    <w:rsid w:val="00C85468"/>
    <w:rsid w:val="00C9470B"/>
    <w:rsid w:val="00CA1664"/>
    <w:rsid w:val="00CA1896"/>
    <w:rsid w:val="00CB5B28"/>
    <w:rsid w:val="00CC3E07"/>
    <w:rsid w:val="00CD4F7F"/>
    <w:rsid w:val="00CE2C5E"/>
    <w:rsid w:val="00CF147F"/>
    <w:rsid w:val="00CF2E86"/>
    <w:rsid w:val="00CF5371"/>
    <w:rsid w:val="00D0323A"/>
    <w:rsid w:val="00D0559F"/>
    <w:rsid w:val="00D077E9"/>
    <w:rsid w:val="00D15F9B"/>
    <w:rsid w:val="00D362A4"/>
    <w:rsid w:val="00D42CB7"/>
    <w:rsid w:val="00D51795"/>
    <w:rsid w:val="00D5227A"/>
    <w:rsid w:val="00D5413D"/>
    <w:rsid w:val="00D570A9"/>
    <w:rsid w:val="00D5727E"/>
    <w:rsid w:val="00D63EDB"/>
    <w:rsid w:val="00D702B1"/>
    <w:rsid w:val="00D70D02"/>
    <w:rsid w:val="00D770C7"/>
    <w:rsid w:val="00D83449"/>
    <w:rsid w:val="00D86945"/>
    <w:rsid w:val="00D90290"/>
    <w:rsid w:val="00D92BFC"/>
    <w:rsid w:val="00D95E8A"/>
    <w:rsid w:val="00DA5D40"/>
    <w:rsid w:val="00DA7F6A"/>
    <w:rsid w:val="00DB3253"/>
    <w:rsid w:val="00DD152F"/>
    <w:rsid w:val="00DD4F64"/>
    <w:rsid w:val="00DE213F"/>
    <w:rsid w:val="00DF027C"/>
    <w:rsid w:val="00DF3627"/>
    <w:rsid w:val="00E00A32"/>
    <w:rsid w:val="00E07CDF"/>
    <w:rsid w:val="00E22ACD"/>
    <w:rsid w:val="00E26E05"/>
    <w:rsid w:val="00E40478"/>
    <w:rsid w:val="00E620B0"/>
    <w:rsid w:val="00E67349"/>
    <w:rsid w:val="00E81B40"/>
    <w:rsid w:val="00EC4371"/>
    <w:rsid w:val="00EC68C9"/>
    <w:rsid w:val="00ED4817"/>
    <w:rsid w:val="00EF555B"/>
    <w:rsid w:val="00F0177F"/>
    <w:rsid w:val="00F027BB"/>
    <w:rsid w:val="00F066A6"/>
    <w:rsid w:val="00F11DCF"/>
    <w:rsid w:val="00F1461C"/>
    <w:rsid w:val="00F162EA"/>
    <w:rsid w:val="00F41FB0"/>
    <w:rsid w:val="00F52D27"/>
    <w:rsid w:val="00F76415"/>
    <w:rsid w:val="00F82B3C"/>
    <w:rsid w:val="00F83527"/>
    <w:rsid w:val="00F836AE"/>
    <w:rsid w:val="00FA12CF"/>
    <w:rsid w:val="00FA3B48"/>
    <w:rsid w:val="00FA7391"/>
    <w:rsid w:val="00FC068C"/>
    <w:rsid w:val="00FC44CF"/>
    <w:rsid w:val="00FD0D59"/>
    <w:rsid w:val="00FD583F"/>
    <w:rsid w:val="00FD678D"/>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E33F01"/>
  <w15:docId w15:val="{8FCBC932-3E43-48C4-929D-A907C41CA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EndnoteText">
    <w:name w:val="endnote text"/>
    <w:basedOn w:val="Normal"/>
    <w:link w:val="EndnoteTextChar"/>
    <w:uiPriority w:val="99"/>
    <w:semiHidden/>
    <w:unhideWhenUsed/>
    <w:rsid w:val="009B63EB"/>
    <w:pPr>
      <w:spacing w:line="240" w:lineRule="auto"/>
    </w:pPr>
    <w:rPr>
      <w:sz w:val="20"/>
      <w:szCs w:val="20"/>
    </w:rPr>
  </w:style>
  <w:style w:type="character" w:customStyle="1" w:styleId="EndnoteTextChar">
    <w:name w:val="Endnote Text Char"/>
    <w:basedOn w:val="DefaultParagraphFont"/>
    <w:link w:val="EndnoteText"/>
    <w:uiPriority w:val="99"/>
    <w:semiHidden/>
    <w:rsid w:val="009B63EB"/>
    <w:rPr>
      <w:rFonts w:eastAsiaTheme="minorEastAsia"/>
      <w:b/>
      <w:color w:val="082A75" w:themeColor="text2"/>
      <w:sz w:val="20"/>
      <w:szCs w:val="20"/>
    </w:rPr>
  </w:style>
  <w:style w:type="character" w:styleId="EndnoteReference">
    <w:name w:val="endnote reference"/>
    <w:basedOn w:val="DefaultParagraphFont"/>
    <w:uiPriority w:val="99"/>
    <w:semiHidden/>
    <w:unhideWhenUsed/>
    <w:rsid w:val="009B63EB"/>
    <w:rPr>
      <w:vertAlign w:val="superscript"/>
    </w:rPr>
  </w:style>
  <w:style w:type="paragraph" w:styleId="Revision">
    <w:name w:val="Revision"/>
    <w:hidden/>
    <w:uiPriority w:val="99"/>
    <w:semiHidden/>
    <w:rsid w:val="009B63EB"/>
    <w:pPr>
      <w:spacing w:after="0" w:line="240" w:lineRule="auto"/>
    </w:pPr>
    <w:rPr>
      <w:rFonts w:eastAsiaTheme="minorEastAsia"/>
      <w:b/>
      <w:color w:val="082A75" w:themeColor="text2"/>
      <w:sz w:val="28"/>
      <w:szCs w:val="22"/>
    </w:rPr>
  </w:style>
  <w:style w:type="paragraph" w:styleId="ListParagraph">
    <w:name w:val="List Paragraph"/>
    <w:basedOn w:val="Normal"/>
    <w:uiPriority w:val="34"/>
    <w:unhideWhenUsed/>
    <w:qFormat/>
    <w:rsid w:val="00CF147F"/>
    <w:pPr>
      <w:ind w:left="720"/>
      <w:contextualSpacing/>
    </w:pPr>
  </w:style>
  <w:style w:type="character" w:styleId="Hyperlink">
    <w:name w:val="Hyperlink"/>
    <w:basedOn w:val="DefaultParagraphFont"/>
    <w:uiPriority w:val="99"/>
    <w:unhideWhenUsed/>
    <w:rsid w:val="005E4218"/>
    <w:rPr>
      <w:color w:val="3592CF" w:themeColor="hyperlink"/>
      <w:u w:val="single"/>
    </w:rPr>
  </w:style>
  <w:style w:type="character" w:styleId="UnresolvedMention">
    <w:name w:val="Unresolved Mention"/>
    <w:basedOn w:val="DefaultParagraphFont"/>
    <w:uiPriority w:val="99"/>
    <w:semiHidden/>
    <w:unhideWhenUsed/>
    <w:rsid w:val="005E4218"/>
    <w:rPr>
      <w:color w:val="605E5C"/>
      <w:shd w:val="clear" w:color="auto" w:fill="E1DFDD"/>
    </w:rPr>
  </w:style>
  <w:style w:type="character" w:styleId="FollowedHyperlink">
    <w:name w:val="FollowedHyperlink"/>
    <w:basedOn w:val="DefaultParagraphFont"/>
    <w:uiPriority w:val="99"/>
    <w:semiHidden/>
    <w:unhideWhenUsed/>
    <w:rsid w:val="0008450E"/>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4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6.emf"/><Relationship Id="rId21" Type="http://schemas.openxmlformats.org/officeDocument/2006/relationships/image" Target="media/image10.emf"/><Relationship Id="rId34" Type="http://schemas.openxmlformats.org/officeDocument/2006/relationships/image" Target="media/image21.emf"/><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kraton.com/" TargetMode="External"/><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3.emf"/><Relationship Id="rId10" Type="http://schemas.openxmlformats.org/officeDocument/2006/relationships/hyperlink" Target="https://kraton.com/" TargetMode="External"/><Relationship Id="rId19" Type="http://schemas.openxmlformats.org/officeDocument/2006/relationships/image" Target="media/image8.png"/><Relationship Id="rId31" Type="http://schemas.openxmlformats.org/officeDocument/2006/relationships/image" Target="media/image18.emf"/><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tel:2815044700" TargetMode="External"/><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chart" Target="charts/chart2.xml"/><Relationship Id="rId35" Type="http://schemas.openxmlformats.org/officeDocument/2006/relationships/image" Target="media/image22.emf"/><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0.emf"/><Relationship Id="rId38" Type="http://schemas.openxmlformats.org/officeDocument/2006/relationships/image" Target="media/image25.emf"/><Relationship Id="rId20" Type="http://schemas.openxmlformats.org/officeDocument/2006/relationships/image" Target="media/image9.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hyperlink" Target="https://kraton.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rky\AppData\Local\Microsoft\Office\16.0\DTS\en-US%7bCEDEDC0A-2D15-479F-9353-A236AD075FF6%7d\%7b0E65A17E-7F7C-49ED-83CE-1BC88E02CCD0%7dtf16392850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MS%20ERM\Intro%20to%20Finance\KRA_analysis_financial_analysis_valuation_V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S%20ERM\Intro%20to%20Finance\KRA_analysis_financial_analysis_valuation_V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KRA Stock Price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26110220989863"/>
          <c:y val="0.12671273445212242"/>
          <c:w val="0.85595488162263134"/>
          <c:h val="0.76217645871189177"/>
        </c:manualLayout>
      </c:layout>
      <c:lineChart>
        <c:grouping val="standard"/>
        <c:varyColors val="0"/>
        <c:ser>
          <c:idx val="0"/>
          <c:order val="0"/>
          <c:tx>
            <c:strRef>
              <c:f>'Technical Analysis'!$R$21</c:f>
              <c:strCache>
                <c:ptCount val="1"/>
                <c:pt idx="0">
                  <c:v> KRA </c:v>
                </c:pt>
              </c:strCache>
            </c:strRef>
          </c:tx>
          <c:spPr>
            <a:ln w="28575" cap="rnd">
              <a:solidFill>
                <a:schemeClr val="accent1"/>
              </a:solidFill>
              <a:round/>
            </a:ln>
            <a:effectLst/>
          </c:spPr>
          <c:marker>
            <c:symbol val="none"/>
          </c:marker>
          <c:cat>
            <c:numRef>
              <c:f>'Technical Analysis'!$Q$22:$Q$82</c:f>
              <c:numCache>
                <c:formatCode>m/d/yyyy</c:formatCode>
                <c:ptCount val="61"/>
                <c:pt idx="0">
                  <c:v>42736</c:v>
                </c:pt>
                <c:pt idx="1">
                  <c:v>42767</c:v>
                </c:pt>
                <c:pt idx="2">
                  <c:v>42795</c:v>
                </c:pt>
                <c:pt idx="3">
                  <c:v>42826</c:v>
                </c:pt>
                <c:pt idx="4">
                  <c:v>42856</c:v>
                </c:pt>
                <c:pt idx="5">
                  <c:v>42887</c:v>
                </c:pt>
                <c:pt idx="6">
                  <c:v>42917</c:v>
                </c:pt>
                <c:pt idx="7">
                  <c:v>42948</c:v>
                </c:pt>
                <c:pt idx="8">
                  <c:v>42979</c:v>
                </c:pt>
                <c:pt idx="9">
                  <c:v>43009</c:v>
                </c:pt>
                <c:pt idx="10">
                  <c:v>43040</c:v>
                </c:pt>
                <c:pt idx="11">
                  <c:v>43070</c:v>
                </c:pt>
                <c:pt idx="12">
                  <c:v>43101</c:v>
                </c:pt>
                <c:pt idx="13">
                  <c:v>43132</c:v>
                </c:pt>
                <c:pt idx="14">
                  <c:v>43160</c:v>
                </c:pt>
                <c:pt idx="15">
                  <c:v>43191</c:v>
                </c:pt>
                <c:pt idx="16">
                  <c:v>43221</c:v>
                </c:pt>
                <c:pt idx="17">
                  <c:v>43252</c:v>
                </c:pt>
                <c:pt idx="18">
                  <c:v>43282</c:v>
                </c:pt>
                <c:pt idx="19">
                  <c:v>43313</c:v>
                </c:pt>
                <c:pt idx="20">
                  <c:v>43344</c:v>
                </c:pt>
                <c:pt idx="21">
                  <c:v>43374</c:v>
                </c:pt>
                <c:pt idx="22">
                  <c:v>43405</c:v>
                </c:pt>
                <c:pt idx="23">
                  <c:v>43435</c:v>
                </c:pt>
                <c:pt idx="24">
                  <c:v>43466</c:v>
                </c:pt>
                <c:pt idx="25">
                  <c:v>43497</c:v>
                </c:pt>
                <c:pt idx="26">
                  <c:v>43525</c:v>
                </c:pt>
                <c:pt idx="27">
                  <c:v>43556</c:v>
                </c:pt>
                <c:pt idx="28">
                  <c:v>43586</c:v>
                </c:pt>
                <c:pt idx="29">
                  <c:v>43617</c:v>
                </c:pt>
                <c:pt idx="30">
                  <c:v>43647</c:v>
                </c:pt>
                <c:pt idx="31">
                  <c:v>43678</c:v>
                </c:pt>
                <c:pt idx="32">
                  <c:v>43709</c:v>
                </c:pt>
                <c:pt idx="33">
                  <c:v>43739</c:v>
                </c:pt>
                <c:pt idx="34">
                  <c:v>43770</c:v>
                </c:pt>
                <c:pt idx="35">
                  <c:v>43800</c:v>
                </c:pt>
                <c:pt idx="36">
                  <c:v>43831</c:v>
                </c:pt>
                <c:pt idx="37">
                  <c:v>43862</c:v>
                </c:pt>
                <c:pt idx="38">
                  <c:v>43891</c:v>
                </c:pt>
                <c:pt idx="39">
                  <c:v>43922</c:v>
                </c:pt>
                <c:pt idx="40">
                  <c:v>43952</c:v>
                </c:pt>
                <c:pt idx="41">
                  <c:v>43983</c:v>
                </c:pt>
                <c:pt idx="42">
                  <c:v>44013</c:v>
                </c:pt>
                <c:pt idx="43">
                  <c:v>44044</c:v>
                </c:pt>
                <c:pt idx="44">
                  <c:v>44075</c:v>
                </c:pt>
                <c:pt idx="45">
                  <c:v>44105</c:v>
                </c:pt>
                <c:pt idx="46">
                  <c:v>44136</c:v>
                </c:pt>
                <c:pt idx="47">
                  <c:v>44166</c:v>
                </c:pt>
                <c:pt idx="48">
                  <c:v>44197</c:v>
                </c:pt>
                <c:pt idx="49">
                  <c:v>44228</c:v>
                </c:pt>
                <c:pt idx="50">
                  <c:v>44256</c:v>
                </c:pt>
                <c:pt idx="51">
                  <c:v>44287</c:v>
                </c:pt>
                <c:pt idx="52">
                  <c:v>44317</c:v>
                </c:pt>
                <c:pt idx="53">
                  <c:v>44348</c:v>
                </c:pt>
                <c:pt idx="54">
                  <c:v>44378</c:v>
                </c:pt>
                <c:pt idx="55">
                  <c:v>44409</c:v>
                </c:pt>
                <c:pt idx="56">
                  <c:v>44440</c:v>
                </c:pt>
                <c:pt idx="57">
                  <c:v>44470</c:v>
                </c:pt>
                <c:pt idx="58">
                  <c:v>44501</c:v>
                </c:pt>
                <c:pt idx="59">
                  <c:v>44531</c:v>
                </c:pt>
                <c:pt idx="60">
                  <c:v>44547</c:v>
                </c:pt>
              </c:numCache>
            </c:numRef>
          </c:cat>
          <c:val>
            <c:numRef>
              <c:f>'Technical Analysis'!$R$22:$R$82</c:f>
              <c:numCache>
                <c:formatCode>_(* #,##0.00_);_(* \(#,##0.00\);_(* "-"??_);_(@_)</c:formatCode>
                <c:ptCount val="61"/>
                <c:pt idx="0">
                  <c:v>26.860001</c:v>
                </c:pt>
                <c:pt idx="1">
                  <c:v>27.23</c:v>
                </c:pt>
                <c:pt idx="2">
                  <c:v>30.92</c:v>
                </c:pt>
                <c:pt idx="3">
                  <c:v>32.709999000000003</c:v>
                </c:pt>
                <c:pt idx="4">
                  <c:v>32.299999</c:v>
                </c:pt>
                <c:pt idx="5">
                  <c:v>34.439999</c:v>
                </c:pt>
                <c:pt idx="6">
                  <c:v>37.200001</c:v>
                </c:pt>
                <c:pt idx="7">
                  <c:v>32.830002</c:v>
                </c:pt>
                <c:pt idx="8">
                  <c:v>40.439999</c:v>
                </c:pt>
                <c:pt idx="9">
                  <c:v>49.029998999999997</c:v>
                </c:pt>
                <c:pt idx="10">
                  <c:v>47.049999</c:v>
                </c:pt>
                <c:pt idx="11">
                  <c:v>48.169998</c:v>
                </c:pt>
                <c:pt idx="12">
                  <c:v>50.259998000000003</c:v>
                </c:pt>
                <c:pt idx="13">
                  <c:v>42.41</c:v>
                </c:pt>
                <c:pt idx="14">
                  <c:v>47.709999000000003</c:v>
                </c:pt>
                <c:pt idx="15">
                  <c:v>45.669998</c:v>
                </c:pt>
                <c:pt idx="16">
                  <c:v>48.52</c:v>
                </c:pt>
                <c:pt idx="17">
                  <c:v>46.139999000000003</c:v>
                </c:pt>
                <c:pt idx="18">
                  <c:v>48.09</c:v>
                </c:pt>
                <c:pt idx="19">
                  <c:v>47.029998999999997</c:v>
                </c:pt>
                <c:pt idx="20">
                  <c:v>47.150002000000001</c:v>
                </c:pt>
                <c:pt idx="21">
                  <c:v>27.540001</c:v>
                </c:pt>
                <c:pt idx="22">
                  <c:v>26.200001</c:v>
                </c:pt>
                <c:pt idx="23">
                  <c:v>21.84</c:v>
                </c:pt>
                <c:pt idx="24">
                  <c:v>28.200001</c:v>
                </c:pt>
                <c:pt idx="25">
                  <c:v>35.580002</c:v>
                </c:pt>
                <c:pt idx="26">
                  <c:v>32.18</c:v>
                </c:pt>
                <c:pt idx="27">
                  <c:v>32.82</c:v>
                </c:pt>
                <c:pt idx="28">
                  <c:v>24.469999000000001</c:v>
                </c:pt>
                <c:pt idx="29">
                  <c:v>31.07</c:v>
                </c:pt>
                <c:pt idx="30">
                  <c:v>30.67</c:v>
                </c:pt>
                <c:pt idx="31">
                  <c:v>27.440000999999999</c:v>
                </c:pt>
                <c:pt idx="32">
                  <c:v>32.290000999999997</c:v>
                </c:pt>
                <c:pt idx="33">
                  <c:v>22.42</c:v>
                </c:pt>
                <c:pt idx="34">
                  <c:v>22.530000999999999</c:v>
                </c:pt>
                <c:pt idx="35">
                  <c:v>25.32</c:v>
                </c:pt>
                <c:pt idx="36">
                  <c:v>16.450001</c:v>
                </c:pt>
                <c:pt idx="37">
                  <c:v>10.119999999999999</c:v>
                </c:pt>
                <c:pt idx="38">
                  <c:v>8.1</c:v>
                </c:pt>
                <c:pt idx="39">
                  <c:v>15.61</c:v>
                </c:pt>
                <c:pt idx="40">
                  <c:v>15.25</c:v>
                </c:pt>
                <c:pt idx="41">
                  <c:v>17.280000999999999</c:v>
                </c:pt>
                <c:pt idx="42">
                  <c:v>13.15</c:v>
                </c:pt>
                <c:pt idx="43">
                  <c:v>14.04</c:v>
                </c:pt>
                <c:pt idx="44">
                  <c:v>17.82</c:v>
                </c:pt>
                <c:pt idx="45">
                  <c:v>28.299999</c:v>
                </c:pt>
                <c:pt idx="46">
                  <c:v>27</c:v>
                </c:pt>
                <c:pt idx="47">
                  <c:v>27.790001</c:v>
                </c:pt>
                <c:pt idx="48">
                  <c:v>28.08</c:v>
                </c:pt>
                <c:pt idx="49">
                  <c:v>37.189999</c:v>
                </c:pt>
                <c:pt idx="50">
                  <c:v>36.590000000000003</c:v>
                </c:pt>
                <c:pt idx="51">
                  <c:v>35.759998000000003</c:v>
                </c:pt>
                <c:pt idx="52">
                  <c:v>33.950001</c:v>
                </c:pt>
                <c:pt idx="53">
                  <c:v>32.290000999999997</c:v>
                </c:pt>
                <c:pt idx="54">
                  <c:v>38.189999</c:v>
                </c:pt>
                <c:pt idx="55">
                  <c:v>42.119999</c:v>
                </c:pt>
                <c:pt idx="56">
                  <c:v>45.639999000000003</c:v>
                </c:pt>
                <c:pt idx="57">
                  <c:v>45.650002000000001</c:v>
                </c:pt>
                <c:pt idx="58">
                  <c:v>46.060001</c:v>
                </c:pt>
                <c:pt idx="59">
                  <c:v>46.290000999999997</c:v>
                </c:pt>
                <c:pt idx="60">
                  <c:v>46.11</c:v>
                </c:pt>
              </c:numCache>
            </c:numRef>
          </c:val>
          <c:smooth val="0"/>
          <c:extLst>
            <c:ext xmlns:c16="http://schemas.microsoft.com/office/drawing/2014/chart" uri="{C3380CC4-5D6E-409C-BE32-E72D297353CC}">
              <c16:uniqueId val="{00000000-3217-4AFB-B01C-12A8BB8126A3}"/>
            </c:ext>
          </c:extLst>
        </c:ser>
        <c:dLbls>
          <c:showLegendKey val="0"/>
          <c:showVal val="0"/>
          <c:showCatName val="0"/>
          <c:showSerName val="0"/>
          <c:showPercent val="0"/>
          <c:showBubbleSize val="0"/>
        </c:dLbls>
        <c:smooth val="0"/>
        <c:axId val="492392408"/>
        <c:axId val="492394704"/>
      </c:lineChart>
      <c:dateAx>
        <c:axId val="492392408"/>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2394704"/>
        <c:crosses val="autoZero"/>
        <c:auto val="1"/>
        <c:lblOffset val="100"/>
        <c:baseTimeUnit val="days"/>
      </c:dateAx>
      <c:valAx>
        <c:axId val="492394704"/>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2392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38100" cap="flat" cmpd="sng" algn="ctr">
      <a:solidFill>
        <a:schemeClr val="accent1">
          <a:lumMod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KRA</a:t>
            </a:r>
            <a:r>
              <a:rPr lang="en-US" baseline="0"/>
              <a:t> Vs S&amp;P500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'Technical Analysis'!$AB$21</c:f>
              <c:strCache>
                <c:ptCount val="1"/>
                <c:pt idx="0">
                  <c:v>KRA</c:v>
                </c:pt>
              </c:strCache>
            </c:strRef>
          </c:tx>
          <c:spPr>
            <a:ln w="28575" cap="rnd">
              <a:solidFill>
                <a:schemeClr val="accent1"/>
              </a:solidFill>
              <a:round/>
            </a:ln>
            <a:effectLst/>
          </c:spPr>
          <c:marker>
            <c:symbol val="none"/>
          </c:marker>
          <c:cat>
            <c:numRef>
              <c:f>'Technical Analysis'!$AA$22:$AA$82</c:f>
              <c:numCache>
                <c:formatCode>m/d/yyyy</c:formatCode>
                <c:ptCount val="61"/>
                <c:pt idx="1">
                  <c:v>42767</c:v>
                </c:pt>
                <c:pt idx="2">
                  <c:v>42795</c:v>
                </c:pt>
                <c:pt idx="3">
                  <c:v>42826</c:v>
                </c:pt>
                <c:pt idx="4">
                  <c:v>42856</c:v>
                </c:pt>
                <c:pt idx="5">
                  <c:v>42887</c:v>
                </c:pt>
                <c:pt idx="6">
                  <c:v>42917</c:v>
                </c:pt>
                <c:pt idx="7">
                  <c:v>42948</c:v>
                </c:pt>
                <c:pt idx="8">
                  <c:v>42979</c:v>
                </c:pt>
                <c:pt idx="9">
                  <c:v>43009</c:v>
                </c:pt>
                <c:pt idx="10">
                  <c:v>43040</c:v>
                </c:pt>
                <c:pt idx="11">
                  <c:v>43070</c:v>
                </c:pt>
                <c:pt idx="12">
                  <c:v>43101</c:v>
                </c:pt>
                <c:pt idx="13">
                  <c:v>43132</c:v>
                </c:pt>
                <c:pt idx="14">
                  <c:v>43160</c:v>
                </c:pt>
                <c:pt idx="15">
                  <c:v>43191</c:v>
                </c:pt>
                <c:pt idx="16">
                  <c:v>43221</c:v>
                </c:pt>
                <c:pt idx="17">
                  <c:v>43252</c:v>
                </c:pt>
                <c:pt idx="18">
                  <c:v>43282</c:v>
                </c:pt>
                <c:pt idx="19">
                  <c:v>43313</c:v>
                </c:pt>
                <c:pt idx="20">
                  <c:v>43344</c:v>
                </c:pt>
                <c:pt idx="21">
                  <c:v>43374</c:v>
                </c:pt>
                <c:pt idx="22">
                  <c:v>43405</c:v>
                </c:pt>
                <c:pt idx="23">
                  <c:v>43435</c:v>
                </c:pt>
                <c:pt idx="24">
                  <c:v>43466</c:v>
                </c:pt>
                <c:pt idx="25">
                  <c:v>43497</c:v>
                </c:pt>
                <c:pt idx="26">
                  <c:v>43525</c:v>
                </c:pt>
                <c:pt idx="27">
                  <c:v>43556</c:v>
                </c:pt>
                <c:pt idx="28">
                  <c:v>43586</c:v>
                </c:pt>
                <c:pt idx="29">
                  <c:v>43617</c:v>
                </c:pt>
                <c:pt idx="30">
                  <c:v>43647</c:v>
                </c:pt>
                <c:pt idx="31">
                  <c:v>43678</c:v>
                </c:pt>
                <c:pt idx="32">
                  <c:v>43709</c:v>
                </c:pt>
                <c:pt idx="33">
                  <c:v>43739</c:v>
                </c:pt>
                <c:pt idx="34">
                  <c:v>43770</c:v>
                </c:pt>
                <c:pt idx="35">
                  <c:v>43800</c:v>
                </c:pt>
                <c:pt idx="36">
                  <c:v>43831</c:v>
                </c:pt>
                <c:pt idx="37">
                  <c:v>43862</c:v>
                </c:pt>
                <c:pt idx="38">
                  <c:v>43891</c:v>
                </c:pt>
                <c:pt idx="39">
                  <c:v>43922</c:v>
                </c:pt>
                <c:pt idx="40">
                  <c:v>43952</c:v>
                </c:pt>
                <c:pt idx="41">
                  <c:v>43983</c:v>
                </c:pt>
                <c:pt idx="42">
                  <c:v>44013</c:v>
                </c:pt>
                <c:pt idx="43">
                  <c:v>44044</c:v>
                </c:pt>
                <c:pt idx="44">
                  <c:v>44075</c:v>
                </c:pt>
                <c:pt idx="45">
                  <c:v>44105</c:v>
                </c:pt>
                <c:pt idx="46">
                  <c:v>44136</c:v>
                </c:pt>
                <c:pt idx="47">
                  <c:v>44166</c:v>
                </c:pt>
                <c:pt idx="48">
                  <c:v>44197</c:v>
                </c:pt>
                <c:pt idx="49">
                  <c:v>44228</c:v>
                </c:pt>
                <c:pt idx="50">
                  <c:v>44256</c:v>
                </c:pt>
                <c:pt idx="51">
                  <c:v>44287</c:v>
                </c:pt>
                <c:pt idx="52">
                  <c:v>44317</c:v>
                </c:pt>
                <c:pt idx="53">
                  <c:v>44348</c:v>
                </c:pt>
                <c:pt idx="54">
                  <c:v>44378</c:v>
                </c:pt>
                <c:pt idx="55">
                  <c:v>44409</c:v>
                </c:pt>
                <c:pt idx="56">
                  <c:v>44440</c:v>
                </c:pt>
                <c:pt idx="57">
                  <c:v>44470</c:v>
                </c:pt>
                <c:pt idx="58">
                  <c:v>44501</c:v>
                </c:pt>
                <c:pt idx="59">
                  <c:v>44531</c:v>
                </c:pt>
                <c:pt idx="60">
                  <c:v>44547</c:v>
                </c:pt>
              </c:numCache>
            </c:numRef>
          </c:cat>
          <c:val>
            <c:numRef>
              <c:f>'Technical Analysis'!$AB$22:$AB$82</c:f>
              <c:numCache>
                <c:formatCode>0.0%</c:formatCode>
                <c:ptCount val="61"/>
                <c:pt idx="1">
                  <c:v>1.3775092562356983E-2</c:v>
                </c:pt>
                <c:pt idx="2">
                  <c:v>0.14928739516977529</c:v>
                </c:pt>
                <c:pt idx="3">
                  <c:v>0.20717869529914146</c:v>
                </c:pt>
                <c:pt idx="4">
                  <c:v>0.19464430176400249</c:v>
                </c:pt>
                <c:pt idx="5">
                  <c:v>0.26089817378424618</c:v>
                </c:pt>
                <c:pt idx="6">
                  <c:v>0.34103760700548413</c:v>
                </c:pt>
                <c:pt idx="7">
                  <c:v>0.22356451876551342</c:v>
                </c:pt>
                <c:pt idx="8">
                  <c:v>0.45536459602411361</c:v>
                </c:pt>
                <c:pt idx="9">
                  <c:v>0.66777805330436724</c:v>
                </c:pt>
                <c:pt idx="10">
                  <c:v>0.62739461376972649</c:v>
                </c:pt>
                <c:pt idx="11">
                  <c:v>0.65119905635855624</c:v>
                </c:pt>
                <c:pt idx="12">
                  <c:v>0.69458705899040207</c:v>
                </c:pt>
                <c:pt idx="13">
                  <c:v>0.53839926924954284</c:v>
                </c:pt>
                <c:pt idx="14">
                  <c:v>0.66336977148958065</c:v>
                </c:pt>
                <c:pt idx="15">
                  <c:v>0.62061141804673103</c:v>
                </c:pt>
                <c:pt idx="16">
                  <c:v>0.68301566864468377</c:v>
                </c:pt>
                <c:pt idx="17">
                  <c:v>0.63396371068920154</c:v>
                </c:pt>
                <c:pt idx="18">
                  <c:v>0.67622641208197787</c:v>
                </c:pt>
                <c:pt idx="19">
                  <c:v>0.65418438671287815</c:v>
                </c:pt>
                <c:pt idx="20">
                  <c:v>0.65673601338843912</c:v>
                </c:pt>
                <c:pt idx="21">
                  <c:v>0.24082932901544585</c:v>
                </c:pt>
                <c:pt idx="22">
                  <c:v>0.19217283114531147</c:v>
                </c:pt>
                <c:pt idx="23">
                  <c:v>2.5760585588526896E-2</c:v>
                </c:pt>
                <c:pt idx="24">
                  <c:v>0.31696942258486394</c:v>
                </c:pt>
                <c:pt idx="25">
                  <c:v>0.57867157642521316</c:v>
                </c:pt>
                <c:pt idx="26">
                  <c:v>0.48311222260617737</c:v>
                </c:pt>
                <c:pt idx="27">
                  <c:v>0.5030003518790177</c:v>
                </c:pt>
                <c:pt idx="28">
                  <c:v>0.24858228362795132</c:v>
                </c:pt>
                <c:pt idx="29">
                  <c:v>0.51830035758455428</c:v>
                </c:pt>
                <c:pt idx="30">
                  <c:v>0.50542620245098502</c:v>
                </c:pt>
                <c:pt idx="31">
                  <c:v>0.40011159534306184</c:v>
                </c:pt>
                <c:pt idx="32">
                  <c:v>0.57686086003878834</c:v>
                </c:pt>
                <c:pt idx="33">
                  <c:v>0.27119344925115796</c:v>
                </c:pt>
                <c:pt idx="34">
                  <c:v>0.27609982748487771</c:v>
                </c:pt>
                <c:pt idx="35">
                  <c:v>0.39993466442074832</c:v>
                </c:pt>
                <c:pt idx="36">
                  <c:v>4.9618748149026337E-2</c:v>
                </c:pt>
                <c:pt idx="37">
                  <c:v>-0.33518372085994219</c:v>
                </c:pt>
                <c:pt idx="38">
                  <c:v>-0.5347884639429461</c:v>
                </c:pt>
                <c:pt idx="39">
                  <c:v>0.39237202988421438</c:v>
                </c:pt>
                <c:pt idx="40">
                  <c:v>0.36930989023014649</c:v>
                </c:pt>
                <c:pt idx="41">
                  <c:v>0.5024247099022775</c:v>
                </c:pt>
                <c:pt idx="42">
                  <c:v>0.26342003623356658</c:v>
                </c:pt>
                <c:pt idx="43">
                  <c:v>0.33110064459858557</c:v>
                </c:pt>
                <c:pt idx="44">
                  <c:v>0.60033141382935495</c:v>
                </c:pt>
                <c:pt idx="45">
                  <c:v>1.1884346124825536</c:v>
                </c:pt>
                <c:pt idx="46">
                  <c:v>1.1424982504353323</c:v>
                </c:pt>
                <c:pt idx="47">
                  <c:v>1.1717575467316286</c:v>
                </c:pt>
                <c:pt idx="48">
                  <c:v>1.1821929187922484</c:v>
                </c:pt>
                <c:pt idx="49">
                  <c:v>1.5066230826099123</c:v>
                </c:pt>
                <c:pt idx="50">
                  <c:v>1.4904897398797874</c:v>
                </c:pt>
                <c:pt idx="51">
                  <c:v>1.4678058918338732</c:v>
                </c:pt>
                <c:pt idx="52">
                  <c:v>1.4171907603677025</c:v>
                </c:pt>
                <c:pt idx="53">
                  <c:v>1.3682953273454765</c:v>
                </c:pt>
                <c:pt idx="54">
                  <c:v>1.5510143678311057</c:v>
                </c:pt>
                <c:pt idx="55">
                  <c:v>1.653920890557121</c:v>
                </c:pt>
                <c:pt idx="56">
                  <c:v>1.7374916427786489</c:v>
                </c:pt>
                <c:pt idx="57">
                  <c:v>1.7377108145625921</c:v>
                </c:pt>
                <c:pt idx="58">
                  <c:v>1.7466921723290167</c:v>
                </c:pt>
                <c:pt idx="59">
                  <c:v>1.7516856589770087</c:v>
                </c:pt>
                <c:pt idx="60">
                  <c:v>1.7477971086181525</c:v>
                </c:pt>
              </c:numCache>
            </c:numRef>
          </c:val>
          <c:smooth val="0"/>
          <c:extLst>
            <c:ext xmlns:c16="http://schemas.microsoft.com/office/drawing/2014/chart" uri="{C3380CC4-5D6E-409C-BE32-E72D297353CC}">
              <c16:uniqueId val="{00000000-CCD2-46AA-A96F-71323F608957}"/>
            </c:ext>
          </c:extLst>
        </c:ser>
        <c:ser>
          <c:idx val="1"/>
          <c:order val="1"/>
          <c:tx>
            <c:strRef>
              <c:f>'Technical Analysis'!$AC$21</c:f>
              <c:strCache>
                <c:ptCount val="1"/>
                <c:pt idx="0">
                  <c:v>S&amp;P</c:v>
                </c:pt>
              </c:strCache>
            </c:strRef>
          </c:tx>
          <c:spPr>
            <a:ln w="28575" cap="rnd">
              <a:solidFill>
                <a:srgbClr val="FFC000"/>
              </a:solidFill>
              <a:round/>
            </a:ln>
            <a:effectLst/>
          </c:spPr>
          <c:marker>
            <c:symbol val="none"/>
          </c:marker>
          <c:cat>
            <c:numRef>
              <c:f>'Technical Analysis'!$AA$22:$AA$82</c:f>
              <c:numCache>
                <c:formatCode>m/d/yyyy</c:formatCode>
                <c:ptCount val="61"/>
                <c:pt idx="1">
                  <c:v>42767</c:v>
                </c:pt>
                <c:pt idx="2">
                  <c:v>42795</c:v>
                </c:pt>
                <c:pt idx="3">
                  <c:v>42826</c:v>
                </c:pt>
                <c:pt idx="4">
                  <c:v>42856</c:v>
                </c:pt>
                <c:pt idx="5">
                  <c:v>42887</c:v>
                </c:pt>
                <c:pt idx="6">
                  <c:v>42917</c:v>
                </c:pt>
                <c:pt idx="7">
                  <c:v>42948</c:v>
                </c:pt>
                <c:pt idx="8">
                  <c:v>42979</c:v>
                </c:pt>
                <c:pt idx="9">
                  <c:v>43009</c:v>
                </c:pt>
                <c:pt idx="10">
                  <c:v>43040</c:v>
                </c:pt>
                <c:pt idx="11">
                  <c:v>43070</c:v>
                </c:pt>
                <c:pt idx="12">
                  <c:v>43101</c:v>
                </c:pt>
                <c:pt idx="13">
                  <c:v>43132</c:v>
                </c:pt>
                <c:pt idx="14">
                  <c:v>43160</c:v>
                </c:pt>
                <c:pt idx="15">
                  <c:v>43191</c:v>
                </c:pt>
                <c:pt idx="16">
                  <c:v>43221</c:v>
                </c:pt>
                <c:pt idx="17">
                  <c:v>43252</c:v>
                </c:pt>
                <c:pt idx="18">
                  <c:v>43282</c:v>
                </c:pt>
                <c:pt idx="19">
                  <c:v>43313</c:v>
                </c:pt>
                <c:pt idx="20">
                  <c:v>43344</c:v>
                </c:pt>
                <c:pt idx="21">
                  <c:v>43374</c:v>
                </c:pt>
                <c:pt idx="22">
                  <c:v>43405</c:v>
                </c:pt>
                <c:pt idx="23">
                  <c:v>43435</c:v>
                </c:pt>
                <c:pt idx="24">
                  <c:v>43466</c:v>
                </c:pt>
                <c:pt idx="25">
                  <c:v>43497</c:v>
                </c:pt>
                <c:pt idx="26">
                  <c:v>43525</c:v>
                </c:pt>
                <c:pt idx="27">
                  <c:v>43556</c:v>
                </c:pt>
                <c:pt idx="28">
                  <c:v>43586</c:v>
                </c:pt>
                <c:pt idx="29">
                  <c:v>43617</c:v>
                </c:pt>
                <c:pt idx="30">
                  <c:v>43647</c:v>
                </c:pt>
                <c:pt idx="31">
                  <c:v>43678</c:v>
                </c:pt>
                <c:pt idx="32">
                  <c:v>43709</c:v>
                </c:pt>
                <c:pt idx="33">
                  <c:v>43739</c:v>
                </c:pt>
                <c:pt idx="34">
                  <c:v>43770</c:v>
                </c:pt>
                <c:pt idx="35">
                  <c:v>43800</c:v>
                </c:pt>
                <c:pt idx="36">
                  <c:v>43831</c:v>
                </c:pt>
                <c:pt idx="37">
                  <c:v>43862</c:v>
                </c:pt>
                <c:pt idx="38">
                  <c:v>43891</c:v>
                </c:pt>
                <c:pt idx="39">
                  <c:v>43922</c:v>
                </c:pt>
                <c:pt idx="40">
                  <c:v>43952</c:v>
                </c:pt>
                <c:pt idx="41">
                  <c:v>43983</c:v>
                </c:pt>
                <c:pt idx="42">
                  <c:v>44013</c:v>
                </c:pt>
                <c:pt idx="43">
                  <c:v>44044</c:v>
                </c:pt>
                <c:pt idx="44">
                  <c:v>44075</c:v>
                </c:pt>
                <c:pt idx="45">
                  <c:v>44105</c:v>
                </c:pt>
                <c:pt idx="46">
                  <c:v>44136</c:v>
                </c:pt>
                <c:pt idx="47">
                  <c:v>44166</c:v>
                </c:pt>
                <c:pt idx="48">
                  <c:v>44197</c:v>
                </c:pt>
                <c:pt idx="49">
                  <c:v>44228</c:v>
                </c:pt>
                <c:pt idx="50">
                  <c:v>44256</c:v>
                </c:pt>
                <c:pt idx="51">
                  <c:v>44287</c:v>
                </c:pt>
                <c:pt idx="52">
                  <c:v>44317</c:v>
                </c:pt>
                <c:pt idx="53">
                  <c:v>44348</c:v>
                </c:pt>
                <c:pt idx="54">
                  <c:v>44378</c:v>
                </c:pt>
                <c:pt idx="55">
                  <c:v>44409</c:v>
                </c:pt>
                <c:pt idx="56">
                  <c:v>44440</c:v>
                </c:pt>
                <c:pt idx="57">
                  <c:v>44470</c:v>
                </c:pt>
                <c:pt idx="58">
                  <c:v>44501</c:v>
                </c:pt>
                <c:pt idx="59">
                  <c:v>44531</c:v>
                </c:pt>
                <c:pt idx="60">
                  <c:v>44547</c:v>
                </c:pt>
              </c:numCache>
            </c:numRef>
          </c:cat>
          <c:val>
            <c:numRef>
              <c:f>'Technical Analysis'!$AC$22:$AC$82</c:f>
              <c:numCache>
                <c:formatCode>0.0%</c:formatCode>
                <c:ptCount val="61"/>
                <c:pt idx="1">
                  <c:v>3.9291530959836063E-2</c:v>
                </c:pt>
                <c:pt idx="2">
                  <c:v>3.6204475532454428E-2</c:v>
                </c:pt>
                <c:pt idx="3">
                  <c:v>4.6130652466233713E-2</c:v>
                </c:pt>
                <c:pt idx="4">
                  <c:v>6.0243555573484153E-2</c:v>
                </c:pt>
                <c:pt idx="5">
                  <c:v>6.1734613380880932E-2</c:v>
                </c:pt>
                <c:pt idx="6">
                  <c:v>8.2288794267305398E-2</c:v>
                </c:pt>
                <c:pt idx="7">
                  <c:v>8.5206494912964059E-2</c:v>
                </c:pt>
                <c:pt idx="8">
                  <c:v>0.10031817992828418</c:v>
                </c:pt>
                <c:pt idx="9">
                  <c:v>0.12388223714380864</c:v>
                </c:pt>
                <c:pt idx="10">
                  <c:v>0.15444811769366407</c:v>
                </c:pt>
                <c:pt idx="11">
                  <c:v>0.16142889174065189</c:v>
                </c:pt>
                <c:pt idx="12">
                  <c:v>0.21778806825788055</c:v>
                </c:pt>
                <c:pt idx="13">
                  <c:v>0.18142765599054289</c:v>
                </c:pt>
                <c:pt idx="14">
                  <c:v>0.15013739209309551</c:v>
                </c:pt>
                <c:pt idx="15">
                  <c:v>0.15530560805740978</c:v>
                </c:pt>
                <c:pt idx="16">
                  <c:v>0.17961467673878007</c:v>
                </c:pt>
                <c:pt idx="17">
                  <c:v>0.1808695560385889</c:v>
                </c:pt>
                <c:pt idx="18">
                  <c:v>0.21791610586550791</c:v>
                </c:pt>
                <c:pt idx="19">
                  <c:v>0.24983595591689967</c:v>
                </c:pt>
                <c:pt idx="20">
                  <c:v>0.25124824968158088</c:v>
                </c:pt>
                <c:pt idx="21">
                  <c:v>0.18214397088791079</c:v>
                </c:pt>
                <c:pt idx="22">
                  <c:v>0.20069324076654083</c:v>
                </c:pt>
                <c:pt idx="23">
                  <c:v>0.10735024580895702</c:v>
                </c:pt>
                <c:pt idx="24">
                  <c:v>0.18741584744200446</c:v>
                </c:pt>
                <c:pt idx="25">
                  <c:v>0.21983165978931929</c:v>
                </c:pt>
                <c:pt idx="26">
                  <c:v>0.23346743593202923</c:v>
                </c:pt>
                <c:pt idx="27">
                  <c:v>0.27431980619053942</c:v>
                </c:pt>
                <c:pt idx="28">
                  <c:v>0.21054863177559169</c:v>
                </c:pt>
                <c:pt idx="29">
                  <c:v>0.27495816317568911</c:v>
                </c:pt>
                <c:pt idx="30">
                  <c:v>0.29007759320981885</c:v>
                </c:pt>
                <c:pt idx="31">
                  <c:v>0.27333422126615614</c:v>
                </c:pt>
                <c:pt idx="32">
                  <c:v>0.28810589786981444</c:v>
                </c:pt>
                <c:pt idx="33">
                  <c:v>0.31021055212446014</c:v>
                </c:pt>
                <c:pt idx="34">
                  <c:v>0.34640878992018453</c:v>
                </c:pt>
                <c:pt idx="35">
                  <c:v>0.37042961982709699</c:v>
                </c:pt>
                <c:pt idx="36">
                  <c:v>0.37002579827096282</c:v>
                </c:pt>
                <c:pt idx="37">
                  <c:v>0.2908600377600481</c:v>
                </c:pt>
                <c:pt idx="38">
                  <c:v>0.16087283496477367</c:v>
                </c:pt>
                <c:pt idx="39">
                  <c:v>0.2878563887960055</c:v>
                </c:pt>
                <c:pt idx="40">
                  <c:v>0.33550165000470189</c:v>
                </c:pt>
                <c:pt idx="41">
                  <c:v>0.34877707688125303</c:v>
                </c:pt>
                <c:pt idx="42">
                  <c:v>0.40766929663538232</c:v>
                </c:pt>
                <c:pt idx="43">
                  <c:v>0.47746596994104018</c:v>
                </c:pt>
                <c:pt idx="44">
                  <c:v>0.43618463507355087</c:v>
                </c:pt>
                <c:pt idx="45">
                  <c:v>0.411251058000493</c:v>
                </c:pt>
                <c:pt idx="46">
                  <c:v>0.52002789398079707</c:v>
                </c:pt>
                <c:pt idx="47">
                  <c:v>0.55267443617074641</c:v>
                </c:pt>
                <c:pt idx="48">
                  <c:v>0.5424840062225067</c:v>
                </c:pt>
                <c:pt idx="49">
                  <c:v>0.57028949654963834</c:v>
                </c:pt>
                <c:pt idx="50">
                  <c:v>0.61227604253186096</c:v>
                </c:pt>
                <c:pt idx="51">
                  <c:v>0.66518650020056103</c:v>
                </c:pt>
                <c:pt idx="52">
                  <c:v>0.67175257036301694</c:v>
                </c:pt>
                <c:pt idx="53">
                  <c:v>0.6908459634402464</c:v>
                </c:pt>
                <c:pt idx="54">
                  <c:v>0.71525845712997449</c:v>
                </c:pt>
                <c:pt idx="55">
                  <c:v>0.74501829773201678</c:v>
                </c:pt>
                <c:pt idx="56">
                  <c:v>0.69536823329030328</c:v>
                </c:pt>
                <c:pt idx="57">
                  <c:v>0.76553177886411783</c:v>
                </c:pt>
                <c:pt idx="58">
                  <c:v>0.75749693509710636</c:v>
                </c:pt>
                <c:pt idx="59">
                  <c:v>0.76695781186179546</c:v>
                </c:pt>
                <c:pt idx="60">
                  <c:v>0.76695781186179546</c:v>
                </c:pt>
              </c:numCache>
            </c:numRef>
          </c:val>
          <c:smooth val="0"/>
          <c:extLst>
            <c:ext xmlns:c16="http://schemas.microsoft.com/office/drawing/2014/chart" uri="{C3380CC4-5D6E-409C-BE32-E72D297353CC}">
              <c16:uniqueId val="{00000001-CCD2-46AA-A96F-71323F608957}"/>
            </c:ext>
          </c:extLst>
        </c:ser>
        <c:dLbls>
          <c:showLegendKey val="0"/>
          <c:showVal val="0"/>
          <c:showCatName val="0"/>
          <c:showSerName val="0"/>
          <c:showPercent val="0"/>
          <c:showBubbleSize val="0"/>
        </c:dLbls>
        <c:smooth val="0"/>
        <c:axId val="891460728"/>
        <c:axId val="891461384"/>
      </c:lineChart>
      <c:dateAx>
        <c:axId val="891460728"/>
        <c:scaling>
          <c:orientation val="minMax"/>
        </c:scaling>
        <c:delete val="1"/>
        <c:axPos val="b"/>
        <c:numFmt formatCode="m/d/yyyy" sourceLinked="1"/>
        <c:majorTickMark val="out"/>
        <c:minorTickMark val="none"/>
        <c:tickLblPos val="nextTo"/>
        <c:crossAx val="891461384"/>
        <c:crosses val="autoZero"/>
        <c:auto val="1"/>
        <c:lblOffset val="100"/>
        <c:baseTimeUnit val="days"/>
      </c:dateAx>
      <c:valAx>
        <c:axId val="89146138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460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8100" cap="flat" cmpd="sng" algn="ctr">
      <a:solidFill>
        <a:schemeClr val="accent1">
          <a:lumMod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073A3F003142DAA2AC5F61E985D0F5"/>
        <w:category>
          <w:name w:val="General"/>
          <w:gallery w:val="placeholder"/>
        </w:category>
        <w:types>
          <w:type w:val="bbPlcHdr"/>
        </w:types>
        <w:behaviors>
          <w:behavior w:val="content"/>
        </w:behaviors>
        <w:guid w:val="{9AED8FEE-4367-4F3D-9766-552195316942}"/>
      </w:docPartPr>
      <w:docPartBody>
        <w:p w:rsidR="000B0E86" w:rsidRDefault="007C6A66">
          <w:pPr>
            <w:pStyle w:val="44073A3F003142DAA2AC5F61E985D0F5"/>
          </w:pPr>
          <w:r>
            <w:t>COMPANY NAME</w:t>
          </w:r>
        </w:p>
      </w:docPartBody>
    </w:docPart>
    <w:docPart>
      <w:docPartPr>
        <w:name w:val="A5005642B0E24523B70EF25316C6E12E"/>
        <w:category>
          <w:name w:val="General"/>
          <w:gallery w:val="placeholder"/>
        </w:category>
        <w:types>
          <w:type w:val="bbPlcHdr"/>
        </w:types>
        <w:behaviors>
          <w:behavior w:val="content"/>
        </w:behaviors>
        <w:guid w:val="{3FEAC02B-41E8-4BFB-AE4A-F3095A0E2AFC}"/>
      </w:docPartPr>
      <w:docPartBody>
        <w:p w:rsidR="000B0E86" w:rsidRDefault="007C6A66">
          <w:pPr>
            <w:pStyle w:val="A5005642B0E24523B70EF25316C6E12E"/>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19D"/>
    <w:rsid w:val="000B0E86"/>
    <w:rsid w:val="0023660F"/>
    <w:rsid w:val="003D6327"/>
    <w:rsid w:val="007C6A66"/>
    <w:rsid w:val="009E2EA0"/>
    <w:rsid w:val="00A547AB"/>
    <w:rsid w:val="00BE74B3"/>
    <w:rsid w:val="00CE084F"/>
    <w:rsid w:val="00EE6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44073A3F003142DAA2AC5F61E985D0F5">
    <w:name w:val="44073A3F003142DAA2AC5F61E985D0F5"/>
  </w:style>
  <w:style w:type="paragraph" w:customStyle="1" w:styleId="A5005642B0E24523B70EF25316C6E12E">
    <w:name w:val="A5005642B0E24523B70EF25316C6E1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Rohra Yogesh</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21A169-346B-4926-81EB-D5454A332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{0E65A17E-7F7C-49ED-83CE-1BC88E02CCD0}tf16392850_win32</Template>
  <TotalTime>4377</TotalTime>
  <Pages>1</Pages>
  <Words>1494</Words>
  <Characters>8516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Yogesh Rohra</dc:creator>
  <cp:keywords/>
  <cp:lastModifiedBy>Yogesh Rohra</cp:lastModifiedBy>
  <cp:revision>133</cp:revision>
  <cp:lastPrinted>2021-12-23T02:50:00Z</cp:lastPrinted>
  <dcterms:created xsi:type="dcterms:W3CDTF">2021-12-20T04:26:00Z</dcterms:created>
  <dcterms:modified xsi:type="dcterms:W3CDTF">2021-12-24T03:48:00Z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